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5B68" w14:textId="77777777" w:rsidR="00C51A23" w:rsidRPr="00C51A23" w:rsidRDefault="00C51A23" w:rsidP="00C51A23">
      <w:pPr>
        <w:rPr>
          <w:b/>
          <w:bCs/>
        </w:rPr>
      </w:pPr>
      <w:r w:rsidRPr="00C51A23">
        <w:rPr>
          <w:b/>
          <w:bCs/>
        </w:rPr>
        <w:t>Practice Letterhead</w:t>
      </w:r>
    </w:p>
    <w:p w14:paraId="5A396E0F" w14:textId="77777777" w:rsidR="00C51A23" w:rsidRPr="00C51A23" w:rsidRDefault="00C51A23" w:rsidP="00C51A23"/>
    <w:p w14:paraId="68402803" w14:textId="77777777" w:rsidR="00C51A23" w:rsidRPr="00C51A23" w:rsidRDefault="00C51A23" w:rsidP="00C51A23">
      <w:r w:rsidRPr="00C51A23">
        <w:t>Dear [Recipient's Name],</w:t>
      </w:r>
    </w:p>
    <w:p w14:paraId="004BF0E2" w14:textId="77777777" w:rsidR="00C51A23" w:rsidRPr="00C51A23" w:rsidRDefault="00C51A23" w:rsidP="00C51A23"/>
    <w:p w14:paraId="7C64AFE4" w14:textId="77777777" w:rsidR="00C51A23" w:rsidRPr="00C51A23" w:rsidRDefault="00C51A23" w:rsidP="00C51A23">
      <w:r w:rsidRPr="00C51A23">
        <w:rPr>
          <w:b/>
          <w:bCs/>
        </w:rPr>
        <w:t xml:space="preserve">Re: Rejection of Request for Shared Care Agreement </w:t>
      </w:r>
      <w:r w:rsidRPr="00C51A23">
        <w:rPr>
          <w:b/>
          <w:bCs/>
        </w:rPr>
        <w:br/>
      </w:r>
    </w:p>
    <w:p w14:paraId="3DBCBAF6" w14:textId="77777777" w:rsidR="00C51A23" w:rsidRPr="00C51A23" w:rsidRDefault="00C51A23" w:rsidP="00C51A23">
      <w:r w:rsidRPr="00C51A23">
        <w:t>We have recently received correspondence from a Right to Choose (</w:t>
      </w:r>
      <w:proofErr w:type="spellStart"/>
      <w:r w:rsidRPr="00C51A23">
        <w:t>RTC</w:t>
      </w:r>
      <w:proofErr w:type="spellEnd"/>
      <w:r w:rsidRPr="00C51A23">
        <w:t>) or private provider requesting that we enter into a Shared Care Agreement for your ongoing care. After careful consideration, we regret to inform you that this will not be possible for the following reasons:</w:t>
      </w:r>
      <w:r w:rsidRPr="00C51A23">
        <w:br/>
      </w:r>
    </w:p>
    <w:p w14:paraId="0C5D3E45" w14:textId="77777777" w:rsidR="00C51A23" w:rsidRPr="00C51A23" w:rsidRDefault="00C51A23" w:rsidP="00C51A23">
      <w:pPr>
        <w:numPr>
          <w:ilvl w:val="0"/>
          <w:numId w:val="1"/>
        </w:numPr>
      </w:pPr>
      <w:r w:rsidRPr="00C51A23">
        <w:rPr>
          <w:b/>
          <w:bCs/>
        </w:rPr>
        <w:t>Safety Concerns</w:t>
      </w:r>
      <w:r w:rsidRPr="00C51A23">
        <w:t xml:space="preserve">: The medications used for ADHD are restricted so that GPs cannot routinely prescribe them. The specialist service is responsible for prescribing them, and there are concerns about the safety and continuity of care when managing specialist medications initiated by </w:t>
      </w:r>
      <w:proofErr w:type="spellStart"/>
      <w:r w:rsidRPr="00C51A23">
        <w:t>RTC</w:t>
      </w:r>
      <w:proofErr w:type="spellEnd"/>
      <w:r w:rsidRPr="00C51A23">
        <w:t xml:space="preserve"> or private providers. Our practice does not have the necessary support or access to specialist advice that may be required for such cases.</w:t>
      </w:r>
    </w:p>
    <w:p w14:paraId="702A9ACE" w14:textId="77777777" w:rsidR="00C51A23" w:rsidRPr="00C51A23" w:rsidRDefault="00C51A23" w:rsidP="00C51A23">
      <w:pPr>
        <w:numPr>
          <w:ilvl w:val="0"/>
          <w:numId w:val="1"/>
        </w:numPr>
      </w:pPr>
      <w:r w:rsidRPr="00C51A23">
        <w:rPr>
          <w:b/>
          <w:bCs/>
        </w:rPr>
        <w:t>Capacity Issues</w:t>
      </w:r>
      <w:r w:rsidRPr="00C51A23">
        <w:t>: Many NHS GP surgeries, including ours, are currently facing significant capacity problems. This makes it challenging to take on additional responsibilities, and unfortunately Shared Care agreements with Right to Choose or Private providers are not contractual or funded locally</w:t>
      </w:r>
    </w:p>
    <w:p w14:paraId="2D81C474" w14:textId="77777777" w:rsidR="00C51A23" w:rsidRPr="00C51A23" w:rsidRDefault="00C51A23" w:rsidP="00C51A23">
      <w:pPr>
        <w:numPr>
          <w:ilvl w:val="0"/>
          <w:numId w:val="1"/>
        </w:numPr>
      </w:pPr>
      <w:r w:rsidRPr="00C51A23">
        <w:rPr>
          <w:b/>
          <w:bCs/>
        </w:rPr>
        <w:t>Impact on Core Services</w:t>
      </w:r>
      <w:r w:rsidRPr="00C51A23">
        <w:t>: Taking on unfunded shared care agreements detracts from our ability to see and manage patients who are within our NHS contract. This could potentially jeopardise the care we provide to our existing patients.</w:t>
      </w:r>
    </w:p>
    <w:p w14:paraId="6D4A3A15" w14:textId="77777777" w:rsidR="00C51A23" w:rsidRDefault="00C51A23" w:rsidP="00C51A23">
      <w:r w:rsidRPr="00C51A23">
        <w:t xml:space="preserve">We understand that this may be disappointing news, and we recommend that you either seek an alternative provider who can offer the necessary support and expertise for managing ADHD medication, or request that your current provider takes this on. </w:t>
      </w:r>
    </w:p>
    <w:p w14:paraId="325971F7" w14:textId="4220542E" w:rsidR="00C51A23" w:rsidRPr="00C51A23" w:rsidRDefault="00C51A23" w:rsidP="00C51A23">
      <w:r w:rsidRPr="00C51A23">
        <w:t>Alternatively,</w:t>
      </w:r>
      <w:r w:rsidRPr="00C51A23">
        <w:t xml:space="preserve"> we can refer you to the equivalent local NHS service, although please be aware that there is currently a significant waiting list for this service.</w:t>
      </w:r>
    </w:p>
    <w:p w14:paraId="2C75E89F" w14:textId="77777777" w:rsidR="00C51A23" w:rsidRPr="00C51A23" w:rsidRDefault="00C51A23" w:rsidP="00C51A23"/>
    <w:p w14:paraId="4269F813" w14:textId="77777777" w:rsidR="00C51A23" w:rsidRPr="00C51A23" w:rsidRDefault="00C51A23" w:rsidP="00C51A23">
      <w:r w:rsidRPr="00C51A23">
        <w:t>Thank you for your understanding.</w:t>
      </w:r>
    </w:p>
    <w:p w14:paraId="765EC259" w14:textId="77777777" w:rsidR="00C51A23" w:rsidRPr="00C51A23" w:rsidRDefault="00C51A23" w:rsidP="00C51A23">
      <w:r w:rsidRPr="00C51A23">
        <w:t>Yours sincerely,</w:t>
      </w:r>
    </w:p>
    <w:p w14:paraId="0A439597" w14:textId="15F81194" w:rsidR="00C51A23" w:rsidRDefault="00C51A23">
      <w:r w:rsidRPr="00C51A23">
        <w:t>[Your GP Practice Name]</w:t>
      </w:r>
    </w:p>
    <w:sectPr w:rsidR="00C51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335C2"/>
    <w:multiLevelType w:val="multilevel"/>
    <w:tmpl w:val="272E8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53053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23"/>
    <w:rsid w:val="00C16A0A"/>
    <w:rsid w:val="00C51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5039"/>
  <w15:chartTrackingRefBased/>
  <w15:docId w15:val="{22744ECE-6F98-4736-9AC1-2B8AF37C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A23"/>
    <w:rPr>
      <w:rFonts w:eastAsiaTheme="majorEastAsia" w:cstheme="majorBidi"/>
      <w:color w:val="272727" w:themeColor="text1" w:themeTint="D8"/>
    </w:rPr>
  </w:style>
  <w:style w:type="paragraph" w:styleId="Title">
    <w:name w:val="Title"/>
    <w:basedOn w:val="Normal"/>
    <w:next w:val="Normal"/>
    <w:link w:val="TitleChar"/>
    <w:uiPriority w:val="10"/>
    <w:qFormat/>
    <w:rsid w:val="00C51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A23"/>
    <w:pPr>
      <w:spacing w:before="160"/>
      <w:jc w:val="center"/>
    </w:pPr>
    <w:rPr>
      <w:i/>
      <w:iCs/>
      <w:color w:val="404040" w:themeColor="text1" w:themeTint="BF"/>
    </w:rPr>
  </w:style>
  <w:style w:type="character" w:customStyle="1" w:styleId="QuoteChar">
    <w:name w:val="Quote Char"/>
    <w:basedOn w:val="DefaultParagraphFont"/>
    <w:link w:val="Quote"/>
    <w:uiPriority w:val="29"/>
    <w:rsid w:val="00C51A23"/>
    <w:rPr>
      <w:i/>
      <w:iCs/>
      <w:color w:val="404040" w:themeColor="text1" w:themeTint="BF"/>
    </w:rPr>
  </w:style>
  <w:style w:type="paragraph" w:styleId="ListParagraph">
    <w:name w:val="List Paragraph"/>
    <w:basedOn w:val="Normal"/>
    <w:uiPriority w:val="34"/>
    <w:qFormat/>
    <w:rsid w:val="00C51A23"/>
    <w:pPr>
      <w:ind w:left="720"/>
      <w:contextualSpacing/>
    </w:pPr>
  </w:style>
  <w:style w:type="character" w:styleId="IntenseEmphasis">
    <w:name w:val="Intense Emphasis"/>
    <w:basedOn w:val="DefaultParagraphFont"/>
    <w:uiPriority w:val="21"/>
    <w:qFormat/>
    <w:rsid w:val="00C51A23"/>
    <w:rPr>
      <w:i/>
      <w:iCs/>
      <w:color w:val="0F4761" w:themeColor="accent1" w:themeShade="BF"/>
    </w:rPr>
  </w:style>
  <w:style w:type="paragraph" w:styleId="IntenseQuote">
    <w:name w:val="Intense Quote"/>
    <w:basedOn w:val="Normal"/>
    <w:next w:val="Normal"/>
    <w:link w:val="IntenseQuoteChar"/>
    <w:uiPriority w:val="30"/>
    <w:qFormat/>
    <w:rsid w:val="00C51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A23"/>
    <w:rPr>
      <w:i/>
      <w:iCs/>
      <w:color w:val="0F4761" w:themeColor="accent1" w:themeShade="BF"/>
    </w:rPr>
  </w:style>
  <w:style w:type="character" w:styleId="IntenseReference">
    <w:name w:val="Intense Reference"/>
    <w:basedOn w:val="DefaultParagraphFont"/>
    <w:uiPriority w:val="32"/>
    <w:qFormat/>
    <w:rsid w:val="00C51A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Parsons</dc:creator>
  <cp:keywords/>
  <dc:description/>
  <cp:lastModifiedBy>Sarah Parsons</cp:lastModifiedBy>
  <cp:revision>1</cp:revision>
  <dcterms:created xsi:type="dcterms:W3CDTF">2025-12-04T15:03:00Z</dcterms:created>
  <dcterms:modified xsi:type="dcterms:W3CDTF">2025-12-04T15:05:00Z</dcterms:modified>
</cp:coreProperties>
</file>