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58F9" w14:textId="77777777" w:rsidR="003D45BF" w:rsidRPr="003D45BF" w:rsidRDefault="003D45BF" w:rsidP="003D45BF">
      <w:pPr>
        <w:jc w:val="right"/>
      </w:pPr>
      <w:r w:rsidRPr="003D45BF">
        <w:t>[PRACTICE HEADING]</w:t>
      </w:r>
    </w:p>
    <w:p w14:paraId="374C2691" w14:textId="77777777" w:rsidR="003D45BF" w:rsidRPr="003D45BF" w:rsidRDefault="003D45BF" w:rsidP="003D45BF">
      <w:r w:rsidRPr="003D45BF">
        <w:t>Dear [X]</w:t>
      </w:r>
    </w:p>
    <w:p w14:paraId="7F7067E8" w14:textId="77777777" w:rsidR="003D45BF" w:rsidRPr="003D45BF" w:rsidRDefault="003D45BF" w:rsidP="003D45BF">
      <w:r w:rsidRPr="003D45BF">
        <w:rPr>
          <w:b/>
          <w:bCs/>
        </w:rPr>
        <w:t>ref: Notice on uncommissioned follow-up care of patients two years after bariatric surgery </w:t>
      </w:r>
    </w:p>
    <w:p w14:paraId="164F2A51" w14:textId="77777777" w:rsidR="003D45BF" w:rsidRPr="003D45BF" w:rsidRDefault="003D45BF" w:rsidP="003D45BF">
      <w:r w:rsidRPr="003D45BF">
        <w:t>The British Obesity and Metabolic Society and NICE (</w:t>
      </w:r>
      <w:hyperlink r:id="rId4" w:tgtFrame="_blank" w:history="1">
        <w:r w:rsidRPr="003D45BF">
          <w:rPr>
            <w:rStyle w:val="Hyperlink"/>
          </w:rPr>
          <w:t>NG246</w:t>
        </w:r>
      </w:hyperlink>
      <w:r w:rsidRPr="003D45BF">
        <w:t>) recommend that patients are followed up post-operatively for two years by a specialist bariatric service. </w:t>
      </w:r>
    </w:p>
    <w:p w14:paraId="761722CA" w14:textId="77777777" w:rsidR="003D45BF" w:rsidRPr="003D45BF" w:rsidRDefault="003D45BF" w:rsidP="003D45BF">
      <w:r w:rsidRPr="003D45BF">
        <w:t>After this, patients can be monitored by General Practice under a Shared Care Agreement (SCA). </w:t>
      </w:r>
    </w:p>
    <w:p w14:paraId="709E9684" w14:textId="77777777" w:rsidR="003D45BF" w:rsidRPr="003D45BF" w:rsidRDefault="003D45BF" w:rsidP="003D45BF">
      <w:r w:rsidRPr="003D45BF">
        <w:t xml:space="preserve">There is </w:t>
      </w:r>
      <w:proofErr w:type="gramStart"/>
      <w:r w:rsidRPr="003D45BF">
        <w:t>no</w:t>
      </w:r>
      <w:proofErr w:type="gramEnd"/>
      <w:r w:rsidRPr="003D45BF">
        <w:t xml:space="preserve"> Locally Commissioned SCA this practice can sign up to undertake this workload. </w:t>
      </w:r>
    </w:p>
    <w:p w14:paraId="0F013EF7" w14:textId="77777777" w:rsidR="003D45BF" w:rsidRPr="003D45BF" w:rsidRDefault="003D45BF" w:rsidP="003D45BF">
      <w:r w:rsidRPr="003D45BF">
        <w:t>[X Practice] is therefore giving the ICB three months’ Notice, from the date of this letter, that it will not continue such follow-up. [X Practice] understands that SSLMCs is willing to negotiate a SCA to support this workload, and this Notice period is designed to give the ICB the opportunity to commission such a service locally, or sufficient time to arrange the safe transfer of care elsewhere. </w:t>
      </w:r>
    </w:p>
    <w:p w14:paraId="3DD94AB2" w14:textId="77777777" w:rsidR="003D45BF" w:rsidRPr="003D45BF" w:rsidRDefault="003D45BF" w:rsidP="003D45BF">
      <w:r w:rsidRPr="003D45BF">
        <w:t>Please let [X Practice] know where these patients should be referred in the event that no suitable SCA is made available after this Notice expires. </w:t>
      </w:r>
    </w:p>
    <w:p w14:paraId="541354A5" w14:textId="77777777" w:rsidR="003D45BF" w:rsidRPr="003D45BF" w:rsidRDefault="003D45BF" w:rsidP="003D45BF">
      <w:r w:rsidRPr="003D45BF">
        <w:t>Yours sincerely</w:t>
      </w:r>
    </w:p>
    <w:p w14:paraId="79EF1309" w14:textId="77777777" w:rsidR="003D45BF" w:rsidRDefault="003D45BF"/>
    <w:sectPr w:rsidR="003D4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BF"/>
    <w:rsid w:val="00123DB3"/>
    <w:rsid w:val="003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8E90"/>
  <w15:chartTrackingRefBased/>
  <w15:docId w15:val="{DCE7D38E-7784-4781-83B3-80BE1BFF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5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45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ce.org.uk/guidance/ng2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Parsons</dc:creator>
  <cp:keywords/>
  <dc:description/>
  <cp:lastModifiedBy>Sarah Parsons</cp:lastModifiedBy>
  <cp:revision>1</cp:revision>
  <dcterms:created xsi:type="dcterms:W3CDTF">2025-08-14T12:42:00Z</dcterms:created>
  <dcterms:modified xsi:type="dcterms:W3CDTF">2025-08-14T12:43:00Z</dcterms:modified>
</cp:coreProperties>
</file>