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D4" w:rsidRPr="00BD0803" w:rsidRDefault="00CE26D4" w:rsidP="00CE26D4">
      <w:pPr>
        <w:rPr>
          <w:rStyle w:val="Strong"/>
          <w:rFonts w:ascii="Arial" w:eastAsia="Times New Roman" w:hAnsi="Arial" w:cs="Arial"/>
          <w:color w:val="5E5E5E"/>
          <w:sz w:val="20"/>
          <w:szCs w:val="20"/>
        </w:rPr>
      </w:pPr>
      <w:bookmarkStart w:id="0" w:name="_GoBack"/>
      <w:bookmarkEnd w:id="0"/>
    </w:p>
    <w:p w:rsidR="00CE26D4" w:rsidRPr="00BD0803" w:rsidRDefault="00CE26D4" w:rsidP="00CE26D4">
      <w:pPr>
        <w:rPr>
          <w:rStyle w:val="Strong"/>
          <w:rFonts w:ascii="Arial" w:eastAsia="Times New Roman" w:hAnsi="Arial" w:cs="Arial"/>
          <w:color w:val="5E5E5E"/>
          <w:sz w:val="20"/>
          <w:szCs w:val="20"/>
        </w:rPr>
      </w:pPr>
    </w:p>
    <w:p w:rsidR="00CE26D4" w:rsidRPr="00BD0803" w:rsidRDefault="00CE26D4" w:rsidP="00CE26D4">
      <w:pPr>
        <w:rPr>
          <w:rStyle w:val="Strong"/>
          <w:rFonts w:ascii="Arial" w:eastAsia="Times New Roman" w:hAnsi="Arial" w:cs="Arial"/>
          <w:color w:val="5E5E5E"/>
          <w:sz w:val="20"/>
          <w:szCs w:val="20"/>
        </w:rPr>
      </w:pPr>
    </w:p>
    <w:p w:rsidR="00CE26D4" w:rsidRPr="00BD0803" w:rsidRDefault="00CE26D4" w:rsidP="00CE26D4">
      <w:pPr>
        <w:rPr>
          <w:rStyle w:val="Strong"/>
          <w:rFonts w:ascii="Arial" w:eastAsia="Times New Roman" w:hAnsi="Arial" w:cs="Arial"/>
          <w:color w:val="5E5E5E"/>
          <w:sz w:val="20"/>
          <w:szCs w:val="20"/>
        </w:rPr>
      </w:pPr>
    </w:p>
    <w:p w:rsidR="000D05E0" w:rsidRPr="007115FA" w:rsidRDefault="00EA24B2" w:rsidP="00CE26D4">
      <w:pPr>
        <w:rPr>
          <w:rStyle w:val="Strong"/>
          <w:rFonts w:ascii="Arial" w:eastAsia="Times New Roman" w:hAnsi="Arial" w:cs="Arial"/>
          <w:color w:val="5E5E5E"/>
        </w:rPr>
      </w:pPr>
      <w:r w:rsidRPr="007115FA">
        <w:rPr>
          <w:rStyle w:val="Strong"/>
          <w:rFonts w:ascii="Arial" w:eastAsia="Times New Roman" w:hAnsi="Arial" w:cs="Arial"/>
          <w:color w:val="5E5E5E"/>
        </w:rPr>
        <w:t>Update for GP Practices -</w:t>
      </w:r>
      <w:r w:rsidR="00BD0803" w:rsidRPr="007115FA">
        <w:rPr>
          <w:rStyle w:val="Strong"/>
          <w:rFonts w:ascii="Arial" w:eastAsia="Times New Roman" w:hAnsi="Arial" w:cs="Arial"/>
          <w:color w:val="5E5E5E"/>
        </w:rPr>
        <w:t xml:space="preserve"> 10 June 2016</w:t>
      </w:r>
    </w:p>
    <w:p w:rsidR="00BD0803" w:rsidRDefault="00BD0803" w:rsidP="00CE26D4">
      <w:pPr>
        <w:rPr>
          <w:rStyle w:val="Strong"/>
          <w:rFonts w:ascii="Arial" w:eastAsia="Times New Roman" w:hAnsi="Arial" w:cs="Arial"/>
          <w:color w:val="5E5E5E"/>
          <w:sz w:val="20"/>
          <w:szCs w:val="20"/>
        </w:rPr>
      </w:pPr>
    </w:p>
    <w:p w:rsidR="007115FA" w:rsidRPr="007115FA" w:rsidRDefault="007115FA" w:rsidP="00CE26D4">
      <w:pPr>
        <w:rPr>
          <w:rStyle w:val="Strong"/>
          <w:rFonts w:ascii="Arial" w:eastAsia="Times New Roman" w:hAnsi="Arial" w:cs="Arial"/>
          <w:b w:val="0"/>
          <w:color w:val="5E5E5E"/>
          <w:sz w:val="20"/>
          <w:szCs w:val="20"/>
        </w:rPr>
      </w:pPr>
      <w:r w:rsidRPr="007115FA">
        <w:rPr>
          <w:rStyle w:val="Strong"/>
          <w:rFonts w:ascii="Arial" w:eastAsia="Times New Roman" w:hAnsi="Arial" w:cs="Arial"/>
          <w:b w:val="0"/>
          <w:color w:val="5E5E5E"/>
          <w:sz w:val="20"/>
          <w:szCs w:val="20"/>
        </w:rPr>
        <w:t xml:space="preserve">Dear Colleague, </w:t>
      </w:r>
    </w:p>
    <w:p w:rsidR="007115FA" w:rsidRPr="00BD0803" w:rsidRDefault="007115FA" w:rsidP="00CE26D4">
      <w:pPr>
        <w:rPr>
          <w:rStyle w:val="Strong"/>
          <w:rFonts w:ascii="Arial" w:eastAsia="Times New Roman" w:hAnsi="Arial" w:cs="Arial"/>
          <w:color w:val="5E5E5E"/>
          <w:sz w:val="20"/>
          <w:szCs w:val="20"/>
        </w:rPr>
      </w:pPr>
    </w:p>
    <w:p w:rsidR="00BD0803" w:rsidRPr="00EA24B2" w:rsidRDefault="00BD0803" w:rsidP="000D05E0">
      <w:pPr>
        <w:rPr>
          <w:rFonts w:ascii="Arial" w:hAnsi="Arial" w:cs="Arial"/>
          <w:b/>
          <w:color w:val="D60093"/>
          <w:sz w:val="22"/>
          <w:szCs w:val="22"/>
          <w:lang w:val="en-US"/>
        </w:rPr>
      </w:pPr>
      <w:r w:rsidRPr="00EA24B2">
        <w:rPr>
          <w:rFonts w:ascii="Arial" w:hAnsi="Arial" w:cs="Arial"/>
          <w:b/>
          <w:color w:val="D60093"/>
          <w:sz w:val="22"/>
          <w:szCs w:val="22"/>
          <w:lang w:val="en-US"/>
        </w:rPr>
        <w:t>Medical records movement</w:t>
      </w:r>
    </w:p>
    <w:p w:rsidR="00EA24B2" w:rsidRDefault="00EA24B2" w:rsidP="00EA24B2">
      <w:pPr>
        <w:rPr>
          <w:rFonts w:ascii="Arial" w:eastAsia="Times New Roman" w:hAnsi="Arial" w:cs="Arial"/>
          <w:sz w:val="20"/>
          <w:szCs w:val="20"/>
        </w:rPr>
      </w:pPr>
    </w:p>
    <w:p w:rsidR="007115FA" w:rsidRDefault="00EA24B2" w:rsidP="007115FA">
      <w:pPr>
        <w:rPr>
          <w:rFonts w:ascii="Arial" w:eastAsia="Times New Roman" w:hAnsi="Arial" w:cs="Arial"/>
          <w:sz w:val="20"/>
          <w:szCs w:val="20"/>
        </w:rPr>
      </w:pPr>
      <w:r w:rsidRPr="00EA24B2">
        <w:rPr>
          <w:rFonts w:ascii="Arial" w:eastAsia="Times New Roman" w:hAnsi="Arial" w:cs="Arial"/>
          <w:sz w:val="20"/>
          <w:szCs w:val="20"/>
        </w:rPr>
        <w:t xml:space="preserve">For the week starting </w:t>
      </w:r>
      <w:r w:rsidRPr="00EA24B2">
        <w:rPr>
          <w:rFonts w:ascii="Arial" w:eastAsia="Times New Roman" w:hAnsi="Arial" w:cs="Arial"/>
          <w:b/>
          <w:sz w:val="20"/>
          <w:szCs w:val="20"/>
        </w:rPr>
        <w:t>13 June 2016</w:t>
      </w:r>
      <w:r w:rsidRPr="00EA24B2">
        <w:rPr>
          <w:rFonts w:ascii="Arial" w:eastAsia="Times New Roman" w:hAnsi="Arial" w:cs="Arial"/>
          <w:sz w:val="20"/>
          <w:szCs w:val="20"/>
        </w:rPr>
        <w:t xml:space="preserve">, </w:t>
      </w:r>
      <w:proofErr w:type="spellStart"/>
      <w:r w:rsidRPr="00EA24B2">
        <w:rPr>
          <w:rFonts w:ascii="Arial" w:eastAsia="Times New Roman" w:hAnsi="Arial" w:cs="Arial"/>
          <w:sz w:val="20"/>
          <w:szCs w:val="20"/>
        </w:rPr>
        <w:t>CitySprint</w:t>
      </w:r>
      <w:proofErr w:type="spellEnd"/>
      <w:r w:rsidRPr="00EA24B2">
        <w:rPr>
          <w:rFonts w:ascii="Arial" w:eastAsia="Times New Roman" w:hAnsi="Arial" w:cs="Arial"/>
          <w:sz w:val="20"/>
          <w:szCs w:val="20"/>
        </w:rPr>
        <w:t xml:space="preserve"> will continue to collect and deliver medical records from and to practices. Records should be placed individually into the new shipping bags, but we are not using tracking labels at this stage. </w:t>
      </w:r>
      <w:r w:rsidR="0047024A">
        <w:rPr>
          <w:rFonts w:ascii="Arial" w:eastAsia="Times New Roman" w:hAnsi="Arial" w:cs="Arial"/>
          <w:sz w:val="20"/>
          <w:szCs w:val="20"/>
        </w:rPr>
        <w:t xml:space="preserve"> </w:t>
      </w:r>
    </w:p>
    <w:p w:rsidR="0047024A" w:rsidRDefault="0047024A" w:rsidP="007115FA">
      <w:pPr>
        <w:rPr>
          <w:rFonts w:ascii="Arial" w:eastAsia="Times New Roman" w:hAnsi="Arial" w:cs="Arial"/>
          <w:sz w:val="20"/>
          <w:szCs w:val="20"/>
        </w:rPr>
      </w:pPr>
    </w:p>
    <w:p w:rsidR="0047024A" w:rsidRPr="0047024A" w:rsidRDefault="0047024A" w:rsidP="007115FA">
      <w:pPr>
        <w:rPr>
          <w:rFonts w:ascii="Arial" w:eastAsia="Times New Roman" w:hAnsi="Arial" w:cs="Arial"/>
          <w:sz w:val="20"/>
          <w:szCs w:val="20"/>
        </w:rPr>
      </w:pPr>
      <w:r w:rsidRPr="0047024A">
        <w:rPr>
          <w:rFonts w:ascii="Arial" w:eastAsia="Times New Roman" w:hAnsi="Arial" w:cs="Arial"/>
          <w:sz w:val="20"/>
          <w:szCs w:val="20"/>
        </w:rPr>
        <w:t>As we work to implement the full new service, the interim process does take longer, and the volume of records practices receive may not yet be at their expected levels. We’re making continuous enhancements to the interim process to improve the service, and there’ll be a gradual increase in records received over the coming weeks. When the new service is fully implemented the process will be more efficient.</w:t>
      </w:r>
      <w:r w:rsidRPr="0047024A">
        <w:rPr>
          <w:rFonts w:ascii="Arial" w:eastAsia="Times New Roman" w:hAnsi="Arial" w:cs="Arial"/>
          <w:color w:val="5E5E5E"/>
          <w:sz w:val="20"/>
          <w:szCs w:val="20"/>
        </w:rPr>
        <w:br/>
      </w:r>
    </w:p>
    <w:p w:rsidR="007115FA" w:rsidRPr="007115FA" w:rsidRDefault="007115FA" w:rsidP="007115FA">
      <w:pPr>
        <w:rPr>
          <w:rFonts w:ascii="Arial" w:eastAsia="Times New Roman" w:hAnsi="Arial" w:cs="Arial"/>
          <w:sz w:val="20"/>
          <w:szCs w:val="20"/>
        </w:rPr>
      </w:pPr>
      <w:r w:rsidRPr="007115FA">
        <w:rPr>
          <w:rFonts w:ascii="Arial" w:eastAsia="Times New Roman" w:hAnsi="Arial" w:cs="Arial"/>
          <w:sz w:val="20"/>
          <w:szCs w:val="20"/>
        </w:rPr>
        <w:t xml:space="preserve">Updates on the roll-out of the new </w:t>
      </w:r>
      <w:r w:rsidR="000052B2">
        <w:rPr>
          <w:rFonts w:ascii="Arial" w:eastAsia="Times New Roman" w:hAnsi="Arial" w:cs="Arial"/>
          <w:sz w:val="20"/>
          <w:szCs w:val="20"/>
        </w:rPr>
        <w:t xml:space="preserve">national </w:t>
      </w:r>
      <w:r w:rsidR="00AD6DFA">
        <w:rPr>
          <w:rFonts w:ascii="Arial" w:eastAsia="Times New Roman" w:hAnsi="Arial" w:cs="Arial"/>
          <w:sz w:val="20"/>
          <w:szCs w:val="20"/>
        </w:rPr>
        <w:t>records movement service</w:t>
      </w:r>
      <w:r w:rsidRPr="007115FA">
        <w:rPr>
          <w:rFonts w:ascii="Arial" w:eastAsia="Times New Roman" w:hAnsi="Arial" w:cs="Arial"/>
          <w:sz w:val="20"/>
          <w:szCs w:val="20"/>
        </w:rPr>
        <w:t xml:space="preserve"> are posted on</w:t>
      </w:r>
      <w:r w:rsidRPr="007115FA">
        <w:rPr>
          <w:rFonts w:ascii="Arial" w:eastAsia="Times New Roman" w:hAnsi="Arial" w:cs="Arial"/>
          <w:color w:val="5E5E5E"/>
          <w:sz w:val="20"/>
          <w:szCs w:val="20"/>
        </w:rPr>
        <w:t xml:space="preserve">: </w:t>
      </w:r>
      <w:hyperlink r:id="rId5" w:history="1">
        <w:r w:rsidRPr="007115FA">
          <w:rPr>
            <w:rStyle w:val="Hyperlink"/>
            <w:rFonts w:ascii="Arial" w:eastAsia="Times New Roman" w:hAnsi="Arial" w:cs="Arial"/>
            <w:sz w:val="20"/>
            <w:szCs w:val="20"/>
          </w:rPr>
          <w:t>pcse.england.nhs.uk/</w:t>
        </w:r>
        <w:proofErr w:type="spellStart"/>
        <w:r w:rsidRPr="007115FA">
          <w:rPr>
            <w:rStyle w:val="Hyperlink"/>
            <w:rFonts w:ascii="Arial" w:eastAsia="Times New Roman" w:hAnsi="Arial" w:cs="Arial"/>
            <w:sz w:val="20"/>
            <w:szCs w:val="20"/>
          </w:rPr>
          <w:t>howtomoverecords</w:t>
        </w:r>
        <w:proofErr w:type="spellEnd"/>
      </w:hyperlink>
      <w:r w:rsidRPr="007115FA">
        <w:rPr>
          <w:rFonts w:ascii="Arial" w:eastAsia="Times New Roman" w:hAnsi="Arial" w:cs="Arial"/>
          <w:color w:val="5E5E5E"/>
          <w:sz w:val="20"/>
          <w:szCs w:val="20"/>
        </w:rPr>
        <w:t xml:space="preserve"> </w:t>
      </w:r>
      <w:r w:rsidRPr="007115FA">
        <w:rPr>
          <w:rFonts w:ascii="Arial" w:eastAsia="Times New Roman" w:hAnsi="Arial" w:cs="Arial"/>
          <w:sz w:val="20"/>
          <w:szCs w:val="20"/>
        </w:rPr>
        <w:t xml:space="preserve">and the </w:t>
      </w:r>
      <w:hyperlink r:id="rId6" w:history="1">
        <w:r w:rsidRPr="007115FA">
          <w:rPr>
            <w:rStyle w:val="Hyperlink"/>
            <w:rFonts w:ascii="Arial" w:eastAsia="Times New Roman" w:hAnsi="Arial" w:cs="Arial"/>
            <w:sz w:val="20"/>
            <w:szCs w:val="20"/>
          </w:rPr>
          <w:t>help</w:t>
        </w:r>
      </w:hyperlink>
      <w:r w:rsidRPr="007115FA">
        <w:rPr>
          <w:rFonts w:ascii="Arial" w:eastAsia="Times New Roman" w:hAnsi="Arial" w:cs="Arial"/>
          <w:color w:val="5E5E5E"/>
          <w:sz w:val="20"/>
          <w:szCs w:val="20"/>
        </w:rPr>
        <w:t xml:space="preserve"> </w:t>
      </w:r>
      <w:r w:rsidRPr="007115FA">
        <w:rPr>
          <w:rFonts w:ascii="Arial" w:eastAsia="Times New Roman" w:hAnsi="Arial" w:cs="Arial"/>
          <w:sz w:val="20"/>
          <w:szCs w:val="20"/>
        </w:rPr>
        <w:t>section of our website provides answers to the frequently asked questions from our service users.</w:t>
      </w:r>
    </w:p>
    <w:p w:rsidR="007115FA" w:rsidRPr="00EA24B2" w:rsidRDefault="007115FA" w:rsidP="00EA24B2">
      <w:pPr>
        <w:rPr>
          <w:rFonts w:ascii="Arial" w:hAnsi="Arial" w:cs="Arial"/>
          <w:sz w:val="20"/>
          <w:szCs w:val="20"/>
        </w:rPr>
      </w:pPr>
    </w:p>
    <w:p w:rsidR="00BD0803" w:rsidRPr="00BD0803" w:rsidRDefault="00BD0803" w:rsidP="000D05E0">
      <w:pPr>
        <w:rPr>
          <w:rFonts w:ascii="Arial" w:hAnsi="Arial" w:cs="Arial"/>
          <w:b/>
          <w:color w:val="D60093"/>
          <w:sz w:val="20"/>
          <w:szCs w:val="20"/>
          <w:lang w:val="en-US"/>
        </w:rPr>
      </w:pPr>
    </w:p>
    <w:p w:rsidR="00E528AD" w:rsidRPr="00EA24B2" w:rsidRDefault="00E528AD" w:rsidP="000D05E0">
      <w:pPr>
        <w:rPr>
          <w:rFonts w:ascii="Arial" w:hAnsi="Arial" w:cs="Arial"/>
          <w:b/>
          <w:color w:val="D60093"/>
          <w:sz w:val="22"/>
          <w:szCs w:val="22"/>
          <w:lang w:val="en-US"/>
        </w:rPr>
      </w:pPr>
      <w:r w:rsidRPr="00EA24B2">
        <w:rPr>
          <w:rFonts w:ascii="Arial" w:hAnsi="Arial" w:cs="Arial"/>
          <w:b/>
          <w:color w:val="D60093"/>
          <w:sz w:val="22"/>
          <w:szCs w:val="22"/>
          <w:lang w:val="en-US"/>
        </w:rPr>
        <w:t>Supplies</w:t>
      </w:r>
    </w:p>
    <w:p w:rsidR="00E528AD" w:rsidRPr="00BD0803" w:rsidRDefault="00E528AD" w:rsidP="000D05E0">
      <w:pPr>
        <w:rPr>
          <w:rFonts w:ascii="Arial" w:hAnsi="Arial" w:cs="Arial"/>
          <w:sz w:val="20"/>
          <w:szCs w:val="20"/>
          <w:lang w:val="en-US"/>
        </w:rPr>
      </w:pPr>
    </w:p>
    <w:p w:rsidR="00C37655" w:rsidRPr="00C37655" w:rsidRDefault="00C37655" w:rsidP="00C37655">
      <w:pPr>
        <w:rPr>
          <w:rFonts w:ascii="Arial" w:hAnsi="Arial" w:cs="Arial"/>
          <w:sz w:val="20"/>
          <w:szCs w:val="20"/>
          <w:lang w:val="en-US"/>
        </w:rPr>
      </w:pPr>
      <w:r w:rsidRPr="00C37655">
        <w:rPr>
          <w:rFonts w:ascii="Arial" w:hAnsi="Arial" w:cs="Arial"/>
          <w:sz w:val="20"/>
          <w:szCs w:val="20"/>
          <w:lang w:val="en-US"/>
        </w:rPr>
        <w:t>With over 80% of practices now using the portal to order their supplies, there are currently around 1300 orders being placed every day.</w:t>
      </w:r>
    </w:p>
    <w:p w:rsidR="000D05E0" w:rsidRPr="00BD0803" w:rsidRDefault="000D05E0" w:rsidP="000D05E0">
      <w:pPr>
        <w:tabs>
          <w:tab w:val="left" w:pos="708"/>
        </w:tabs>
        <w:rPr>
          <w:rFonts w:ascii="Arial" w:hAnsi="Arial" w:cs="Arial"/>
          <w:sz w:val="20"/>
          <w:szCs w:val="20"/>
        </w:rPr>
      </w:pPr>
    </w:p>
    <w:p w:rsidR="000D05E0" w:rsidRPr="00BD0803" w:rsidRDefault="000D05E0" w:rsidP="000D05E0">
      <w:pPr>
        <w:tabs>
          <w:tab w:val="left" w:pos="708"/>
        </w:tabs>
        <w:rPr>
          <w:rFonts w:ascii="Arial" w:hAnsi="Arial" w:cs="Arial"/>
          <w:sz w:val="20"/>
          <w:szCs w:val="20"/>
        </w:rPr>
      </w:pPr>
      <w:r w:rsidRPr="00BD0803">
        <w:rPr>
          <w:rFonts w:ascii="Arial" w:hAnsi="Arial" w:cs="Arial"/>
          <w:sz w:val="20"/>
          <w:szCs w:val="20"/>
        </w:rPr>
        <w:t>Whilst many orders are being delivered on or before their due date, the initial significantly larger volume of orders placed an</w:t>
      </w:r>
      <w:r w:rsidR="000A49C2" w:rsidRPr="00BD0803">
        <w:rPr>
          <w:rFonts w:ascii="Arial" w:hAnsi="Arial" w:cs="Arial"/>
          <w:sz w:val="20"/>
          <w:szCs w:val="20"/>
        </w:rPr>
        <w:t xml:space="preserve">d the quantities being ordered </w:t>
      </w:r>
      <w:r w:rsidRPr="00BD0803">
        <w:rPr>
          <w:rFonts w:ascii="Arial" w:hAnsi="Arial" w:cs="Arial"/>
          <w:sz w:val="20"/>
          <w:szCs w:val="20"/>
        </w:rPr>
        <w:t>led to supply chain challenges for certain items</w:t>
      </w:r>
      <w:r w:rsidR="00314207" w:rsidRPr="00BD0803">
        <w:rPr>
          <w:rFonts w:ascii="Arial" w:hAnsi="Arial" w:cs="Arial"/>
          <w:sz w:val="20"/>
          <w:szCs w:val="20"/>
        </w:rPr>
        <w:t>.</w:t>
      </w:r>
    </w:p>
    <w:p w:rsidR="000D05E0" w:rsidRPr="00BD0803" w:rsidRDefault="000D05E0" w:rsidP="000D05E0">
      <w:pPr>
        <w:tabs>
          <w:tab w:val="left" w:pos="708"/>
        </w:tabs>
        <w:rPr>
          <w:rFonts w:ascii="Arial" w:hAnsi="Arial" w:cs="Arial"/>
          <w:sz w:val="20"/>
          <w:szCs w:val="20"/>
        </w:rPr>
      </w:pPr>
    </w:p>
    <w:p w:rsidR="00314207" w:rsidRPr="00BD0803" w:rsidRDefault="000D05E0" w:rsidP="000D05E0">
      <w:pPr>
        <w:tabs>
          <w:tab w:val="left" w:pos="708"/>
        </w:tabs>
        <w:rPr>
          <w:rFonts w:ascii="Arial" w:eastAsia="Times New Roman" w:hAnsi="Arial" w:cs="Arial"/>
          <w:sz w:val="20"/>
          <w:szCs w:val="20"/>
        </w:rPr>
      </w:pPr>
      <w:r w:rsidRPr="00BD0803">
        <w:rPr>
          <w:rFonts w:ascii="Arial" w:eastAsia="Times New Roman" w:hAnsi="Arial" w:cs="Arial"/>
          <w:sz w:val="20"/>
          <w:szCs w:val="20"/>
        </w:rPr>
        <w:t>We’ve recently refined unit quantities on the portal to ensure more appropriate amounts are provided, and we’re working closely with NHS England and the</w:t>
      </w:r>
      <w:r w:rsidR="0001526C">
        <w:rPr>
          <w:rFonts w:ascii="Arial" w:eastAsia="Times New Roman" w:hAnsi="Arial" w:cs="Arial"/>
          <w:sz w:val="20"/>
          <w:szCs w:val="20"/>
        </w:rPr>
        <w:t>ir</w:t>
      </w:r>
      <w:r w:rsidRPr="00BD0803">
        <w:rPr>
          <w:rFonts w:ascii="Arial" w:eastAsia="Times New Roman" w:hAnsi="Arial" w:cs="Arial"/>
          <w:sz w:val="20"/>
          <w:szCs w:val="20"/>
        </w:rPr>
        <w:t xml:space="preserve"> supply chain</w:t>
      </w:r>
      <w:r w:rsidR="0001526C">
        <w:rPr>
          <w:rFonts w:ascii="Arial" w:eastAsia="Times New Roman" w:hAnsi="Arial" w:cs="Arial"/>
          <w:sz w:val="20"/>
          <w:szCs w:val="20"/>
        </w:rPr>
        <w:t xml:space="preserve"> partners</w:t>
      </w:r>
      <w:r w:rsidRPr="00BD0803">
        <w:rPr>
          <w:rFonts w:ascii="Arial" w:eastAsia="Times New Roman" w:hAnsi="Arial" w:cs="Arial"/>
          <w:sz w:val="20"/>
          <w:szCs w:val="20"/>
        </w:rPr>
        <w:t xml:space="preserve"> to rectify any stock issues in order to fulfil any outstanding or part delivered orders.   </w:t>
      </w:r>
    </w:p>
    <w:p w:rsidR="000D05E0" w:rsidRPr="00BD0803" w:rsidRDefault="000D05E0" w:rsidP="00CE26D4">
      <w:pPr>
        <w:rPr>
          <w:rStyle w:val="Strong"/>
          <w:rFonts w:ascii="Arial" w:eastAsia="Times New Roman" w:hAnsi="Arial" w:cs="Arial"/>
          <w:color w:val="5E5E5E"/>
          <w:sz w:val="20"/>
          <w:szCs w:val="20"/>
        </w:rPr>
      </w:pPr>
    </w:p>
    <w:p w:rsidR="00CE26D4" w:rsidRPr="00BD0803" w:rsidRDefault="00CE26D4" w:rsidP="00CE26D4">
      <w:pPr>
        <w:rPr>
          <w:rFonts w:ascii="Arial" w:hAnsi="Arial" w:cs="Arial"/>
          <w:sz w:val="20"/>
          <w:szCs w:val="20"/>
          <w:lang w:val="en-US"/>
        </w:rPr>
      </w:pPr>
      <w:r w:rsidRPr="00BD0803">
        <w:rPr>
          <w:rStyle w:val="Strong"/>
          <w:rFonts w:ascii="Arial" w:eastAsia="Times New Roman" w:hAnsi="Arial" w:cs="Arial"/>
          <w:sz w:val="20"/>
          <w:szCs w:val="20"/>
        </w:rPr>
        <w:t>Order status</w:t>
      </w:r>
      <w:r w:rsidRPr="00BD0803">
        <w:rPr>
          <w:rFonts w:ascii="Arial" w:eastAsia="Times New Roman" w:hAnsi="Arial" w:cs="Arial"/>
          <w:color w:val="5E5E5E"/>
          <w:sz w:val="20"/>
          <w:szCs w:val="20"/>
        </w:rPr>
        <w:br/>
      </w:r>
      <w:r w:rsidRPr="00BD0803">
        <w:rPr>
          <w:rFonts w:ascii="Arial" w:eastAsia="Times New Roman" w:hAnsi="Arial" w:cs="Arial"/>
          <w:sz w:val="20"/>
          <w:szCs w:val="20"/>
        </w:rPr>
        <w:t>You can check the estimate delivery date for your order on the ‘Track Order’ page.  There are definitions of all the order status terms on the</w:t>
      </w:r>
      <w:r w:rsidRPr="00BD0803">
        <w:rPr>
          <w:rFonts w:ascii="Arial" w:eastAsia="Times New Roman" w:hAnsi="Arial" w:cs="Arial"/>
          <w:color w:val="5E5E5E"/>
          <w:sz w:val="20"/>
          <w:szCs w:val="20"/>
        </w:rPr>
        <w:t xml:space="preserve"> </w:t>
      </w:r>
      <w:hyperlink r:id="rId7" w:tgtFrame="_blank" w:history="1">
        <w:r w:rsidRPr="00BD0803">
          <w:rPr>
            <w:rStyle w:val="Hyperlink"/>
            <w:rFonts w:ascii="Arial" w:eastAsia="Times New Roman" w:hAnsi="Arial" w:cs="Arial"/>
            <w:sz w:val="20"/>
            <w:szCs w:val="20"/>
          </w:rPr>
          <w:t>FAQ section</w:t>
        </w:r>
      </w:hyperlink>
      <w:r w:rsidRPr="00BD0803">
        <w:rPr>
          <w:rFonts w:ascii="Arial" w:eastAsia="Times New Roman" w:hAnsi="Arial" w:cs="Arial"/>
          <w:color w:val="5E5E5E"/>
          <w:sz w:val="20"/>
          <w:szCs w:val="20"/>
        </w:rPr>
        <w:t xml:space="preserve"> </w:t>
      </w:r>
      <w:r w:rsidRPr="00BD0803">
        <w:rPr>
          <w:rFonts w:ascii="Arial" w:eastAsia="Times New Roman" w:hAnsi="Arial" w:cs="Arial"/>
          <w:sz w:val="20"/>
          <w:szCs w:val="20"/>
        </w:rPr>
        <w:t xml:space="preserve">of our website, so you can be clear on what the status report is telling you. </w:t>
      </w:r>
      <w:r w:rsidRPr="00BD0803">
        <w:rPr>
          <w:rFonts w:ascii="Arial" w:eastAsia="Times New Roman" w:hAnsi="Arial" w:cs="Arial"/>
          <w:color w:val="5E5E5E"/>
          <w:sz w:val="20"/>
          <w:szCs w:val="20"/>
        </w:rPr>
        <w:t xml:space="preserve">The </w:t>
      </w:r>
      <w:r w:rsidRPr="00BD0803">
        <w:rPr>
          <w:rFonts w:ascii="Arial" w:eastAsia="Times New Roman" w:hAnsi="Arial" w:cs="Arial"/>
          <w:color w:val="00008B"/>
          <w:sz w:val="20"/>
          <w:szCs w:val="20"/>
          <w:u w:val="single"/>
        </w:rPr>
        <w:t>normal delivery cycle is within 10 working days of ordering, and items will be delivered on your allocated day</w:t>
      </w:r>
      <w:r w:rsidRPr="00BD0803">
        <w:rPr>
          <w:rFonts w:ascii="Arial" w:eastAsia="Times New Roman" w:hAnsi="Arial" w:cs="Arial"/>
          <w:color w:val="00008B"/>
          <w:sz w:val="20"/>
          <w:szCs w:val="20"/>
        </w:rPr>
        <w:t>.</w:t>
      </w:r>
      <w:r w:rsidRPr="00BD0803">
        <w:rPr>
          <w:rFonts w:ascii="Arial" w:eastAsia="Times New Roman" w:hAnsi="Arial" w:cs="Arial"/>
          <w:color w:val="5E5E5E"/>
          <w:sz w:val="20"/>
          <w:szCs w:val="20"/>
        </w:rPr>
        <w:br/>
        <w:t> </w:t>
      </w:r>
      <w:r w:rsidRPr="00BD0803">
        <w:rPr>
          <w:rFonts w:ascii="Arial" w:eastAsia="Times New Roman" w:hAnsi="Arial" w:cs="Arial"/>
          <w:color w:val="5E5E5E"/>
          <w:sz w:val="20"/>
          <w:szCs w:val="20"/>
        </w:rPr>
        <w:br/>
      </w:r>
      <w:r w:rsidR="00937660">
        <w:rPr>
          <w:rFonts w:ascii="Arial" w:hAnsi="Arial" w:cs="Arial"/>
          <w:b/>
          <w:bCs/>
          <w:sz w:val="20"/>
          <w:szCs w:val="20"/>
        </w:rPr>
        <w:t>Part delivery of o</w:t>
      </w:r>
      <w:r w:rsidRPr="00BD0803">
        <w:rPr>
          <w:rFonts w:ascii="Arial" w:hAnsi="Arial" w:cs="Arial"/>
          <w:b/>
          <w:bCs/>
          <w:sz w:val="20"/>
          <w:szCs w:val="20"/>
        </w:rPr>
        <w:t>rders</w:t>
      </w:r>
    </w:p>
    <w:p w:rsidR="00CE26D4" w:rsidRPr="00BD0803" w:rsidRDefault="00842EDE" w:rsidP="00E2018B">
      <w:pPr>
        <w:tabs>
          <w:tab w:val="left" w:pos="708"/>
        </w:tabs>
        <w:rPr>
          <w:rFonts w:ascii="Arial" w:hAnsi="Arial" w:cs="Arial"/>
          <w:sz w:val="20"/>
          <w:szCs w:val="20"/>
        </w:rPr>
      </w:pPr>
      <w:r w:rsidRPr="00BD0803">
        <w:rPr>
          <w:rFonts w:ascii="Arial" w:hAnsi="Arial" w:cs="Arial"/>
          <w:sz w:val="20"/>
          <w:szCs w:val="20"/>
        </w:rPr>
        <w:t xml:space="preserve">If you’ve </w:t>
      </w:r>
      <w:r w:rsidR="00CE26D4" w:rsidRPr="00BD0803">
        <w:rPr>
          <w:rFonts w:ascii="Arial" w:hAnsi="Arial" w:cs="Arial"/>
          <w:sz w:val="20"/>
          <w:szCs w:val="20"/>
        </w:rPr>
        <w:t>receive</w:t>
      </w:r>
      <w:r w:rsidRPr="00BD0803">
        <w:rPr>
          <w:rFonts w:ascii="Arial" w:hAnsi="Arial" w:cs="Arial"/>
          <w:sz w:val="20"/>
          <w:szCs w:val="20"/>
        </w:rPr>
        <w:t>d</w:t>
      </w:r>
      <w:r w:rsidR="00CE26D4" w:rsidRPr="00BD0803">
        <w:rPr>
          <w:rFonts w:ascii="Arial" w:hAnsi="Arial" w:cs="Arial"/>
          <w:sz w:val="20"/>
          <w:szCs w:val="20"/>
        </w:rPr>
        <w:t xml:space="preserve"> part delivery of an order</w:t>
      </w:r>
      <w:r w:rsidRPr="00BD0803">
        <w:rPr>
          <w:rFonts w:ascii="Arial" w:hAnsi="Arial" w:cs="Arial"/>
          <w:sz w:val="20"/>
          <w:szCs w:val="20"/>
        </w:rPr>
        <w:t>,</w:t>
      </w:r>
      <w:r w:rsidR="00CE26D4" w:rsidRPr="00BD0803">
        <w:rPr>
          <w:rFonts w:ascii="Arial" w:hAnsi="Arial" w:cs="Arial"/>
          <w:sz w:val="20"/>
          <w:szCs w:val="20"/>
        </w:rPr>
        <w:t xml:space="preserve"> the remainder of the order will be delivered once </w:t>
      </w:r>
      <w:r w:rsidR="00E2018B" w:rsidRPr="00BD0803">
        <w:rPr>
          <w:rFonts w:ascii="Arial" w:hAnsi="Arial" w:cs="Arial"/>
          <w:sz w:val="20"/>
          <w:szCs w:val="20"/>
        </w:rPr>
        <w:t>additional stock</w:t>
      </w:r>
      <w:r w:rsidR="00CE26D4" w:rsidRPr="00BD0803">
        <w:rPr>
          <w:rFonts w:ascii="Arial" w:hAnsi="Arial" w:cs="Arial"/>
          <w:sz w:val="20"/>
          <w:szCs w:val="20"/>
        </w:rPr>
        <w:t xml:space="preserve"> is available.</w:t>
      </w:r>
      <w:r w:rsidRPr="00BD0803">
        <w:rPr>
          <w:rFonts w:ascii="Arial" w:hAnsi="Arial" w:cs="Arial"/>
          <w:sz w:val="20"/>
          <w:szCs w:val="20"/>
        </w:rPr>
        <w:t xml:space="preserve"> </w:t>
      </w:r>
      <w:r w:rsidRPr="00BD0803">
        <w:rPr>
          <w:rFonts w:ascii="Arial" w:eastAsia="Times New Roman" w:hAnsi="Arial" w:cs="Arial"/>
          <w:sz w:val="20"/>
          <w:szCs w:val="20"/>
        </w:rPr>
        <w:t>If you have a query about an existing open order, please contact our Customer Support Centre on:</w:t>
      </w:r>
      <w:r w:rsidRPr="00BD0803">
        <w:rPr>
          <w:rFonts w:ascii="Arial" w:hAnsi="Arial" w:cs="Arial"/>
          <w:sz w:val="20"/>
          <w:szCs w:val="20"/>
        </w:rPr>
        <w:t xml:space="preserve"> 0333 014 2884, or email </w:t>
      </w:r>
      <w:hyperlink r:id="rId8" w:history="1">
        <w:r w:rsidRPr="00BD0803">
          <w:rPr>
            <w:rStyle w:val="Hyperlink"/>
            <w:rFonts w:ascii="Arial" w:hAnsi="Arial" w:cs="Arial"/>
            <w:sz w:val="20"/>
            <w:szCs w:val="20"/>
          </w:rPr>
          <w:t>PCSE.enquiries@nhs.net</w:t>
        </w:r>
      </w:hyperlink>
      <w:r w:rsidRPr="00BD0803">
        <w:rPr>
          <w:rFonts w:ascii="Arial" w:hAnsi="Arial" w:cs="Arial"/>
          <w:sz w:val="20"/>
          <w:szCs w:val="20"/>
        </w:rPr>
        <w:t xml:space="preserve"> </w:t>
      </w:r>
    </w:p>
    <w:p w:rsidR="00842EDE" w:rsidRPr="00BD0803" w:rsidRDefault="00842EDE" w:rsidP="00842EDE">
      <w:pPr>
        <w:rPr>
          <w:rStyle w:val="Strong"/>
          <w:rFonts w:ascii="Arial" w:eastAsia="Times New Roman" w:hAnsi="Arial" w:cs="Arial"/>
          <w:color w:val="5E5E5E"/>
          <w:sz w:val="20"/>
          <w:szCs w:val="20"/>
        </w:rPr>
      </w:pPr>
    </w:p>
    <w:p w:rsidR="00AD6DFA" w:rsidRDefault="00842EDE" w:rsidP="00842EDE">
      <w:pPr>
        <w:rPr>
          <w:rFonts w:ascii="Arial" w:eastAsia="Times New Roman" w:hAnsi="Arial" w:cs="Arial"/>
          <w:sz w:val="20"/>
          <w:szCs w:val="20"/>
        </w:rPr>
      </w:pPr>
      <w:r w:rsidRPr="00BD0803">
        <w:rPr>
          <w:rStyle w:val="Strong"/>
          <w:rFonts w:ascii="Arial" w:eastAsia="Times New Roman" w:hAnsi="Arial" w:cs="Arial"/>
          <w:sz w:val="20"/>
          <w:szCs w:val="20"/>
        </w:rPr>
        <w:t>Urgent supplies orders</w:t>
      </w:r>
      <w:r w:rsidRPr="00BD0803">
        <w:rPr>
          <w:rFonts w:ascii="Arial" w:eastAsia="Times New Roman" w:hAnsi="Arial" w:cs="Arial"/>
          <w:sz w:val="20"/>
          <w:szCs w:val="20"/>
        </w:rPr>
        <w:br/>
        <w:t xml:space="preserve">For urgent supplies requests, please click on the ‘Submit an Urgent Order’ link on the portal. There is currently </w:t>
      </w:r>
      <w:r w:rsidRPr="00BD0803">
        <w:rPr>
          <w:rStyle w:val="Strong"/>
          <w:rFonts w:ascii="Arial" w:eastAsia="Times New Roman" w:hAnsi="Arial" w:cs="Arial"/>
          <w:color w:val="00008B"/>
          <w:sz w:val="20"/>
          <w:szCs w:val="20"/>
        </w:rPr>
        <w:t>no charge</w:t>
      </w:r>
      <w:r w:rsidRPr="00BD0803">
        <w:rPr>
          <w:rFonts w:ascii="Arial" w:eastAsia="Times New Roman" w:hAnsi="Arial" w:cs="Arial"/>
          <w:color w:val="5E5E5E"/>
          <w:sz w:val="20"/>
          <w:szCs w:val="20"/>
        </w:rPr>
        <w:t xml:space="preserve"> </w:t>
      </w:r>
      <w:r w:rsidRPr="00BD0803">
        <w:rPr>
          <w:rFonts w:ascii="Arial" w:eastAsia="Times New Roman" w:hAnsi="Arial" w:cs="Arial"/>
          <w:sz w:val="20"/>
          <w:szCs w:val="20"/>
        </w:rPr>
        <w:t>for urgent supplies orders.</w:t>
      </w:r>
    </w:p>
    <w:p w:rsidR="00AD6DFA" w:rsidRDefault="00AD6DFA" w:rsidP="00AD6DFA">
      <w:pPr>
        <w:rPr>
          <w:rFonts w:ascii="Arial" w:eastAsia="Times New Roman" w:hAnsi="Arial" w:cs="Arial"/>
          <w:b/>
          <w:sz w:val="20"/>
          <w:szCs w:val="20"/>
        </w:rPr>
      </w:pPr>
    </w:p>
    <w:p w:rsidR="00AD6DFA" w:rsidRPr="00BD0803" w:rsidRDefault="00AD6DFA" w:rsidP="00AD6DFA">
      <w:pPr>
        <w:rPr>
          <w:rFonts w:ascii="Arial" w:eastAsia="Times New Roman" w:hAnsi="Arial" w:cs="Arial"/>
          <w:b/>
          <w:sz w:val="20"/>
          <w:szCs w:val="20"/>
        </w:rPr>
      </w:pPr>
      <w:r w:rsidRPr="00BD0803">
        <w:rPr>
          <w:rFonts w:ascii="Arial" w:eastAsia="Times New Roman" w:hAnsi="Arial" w:cs="Arial"/>
          <w:b/>
          <w:sz w:val="20"/>
          <w:szCs w:val="20"/>
        </w:rPr>
        <w:t xml:space="preserve">The online catalogue </w:t>
      </w:r>
    </w:p>
    <w:p w:rsidR="00AD6DFA" w:rsidRPr="00BD0803" w:rsidRDefault="00AD6DFA" w:rsidP="00AD6DFA">
      <w:pPr>
        <w:rPr>
          <w:rFonts w:ascii="Arial" w:eastAsia="Times New Roman" w:hAnsi="Arial" w:cs="Arial"/>
          <w:sz w:val="20"/>
          <w:szCs w:val="20"/>
        </w:rPr>
      </w:pPr>
      <w:r w:rsidRPr="00BD0803">
        <w:rPr>
          <w:rFonts w:ascii="Arial" w:eastAsia="Times New Roman" w:hAnsi="Arial" w:cs="Arial"/>
          <w:sz w:val="20"/>
          <w:szCs w:val="20"/>
        </w:rPr>
        <w:t>The PCSE Portal houses the new national catalogue of approved items. In response to customer feedback, we’ve updated the online catalogue to improve the description of items.  PCSE only supply items included in this catalogue, and practices should continue to source any other items through existing arrangements.</w:t>
      </w:r>
    </w:p>
    <w:p w:rsidR="00CE26D4" w:rsidRPr="00BD0803" w:rsidRDefault="00CE26D4" w:rsidP="00842EDE">
      <w:pPr>
        <w:rPr>
          <w:rFonts w:ascii="Arial" w:eastAsia="Times New Roman" w:hAnsi="Arial" w:cs="Arial"/>
          <w:sz w:val="20"/>
          <w:szCs w:val="20"/>
        </w:rPr>
      </w:pPr>
    </w:p>
    <w:p w:rsidR="00E2018B" w:rsidRPr="00BD0803" w:rsidRDefault="00E2018B" w:rsidP="00E2018B">
      <w:pPr>
        <w:rPr>
          <w:rFonts w:ascii="Arial" w:hAnsi="Arial" w:cs="Arial"/>
          <w:b/>
          <w:sz w:val="20"/>
          <w:szCs w:val="20"/>
        </w:rPr>
      </w:pPr>
      <w:r w:rsidRPr="00BD0803">
        <w:rPr>
          <w:rFonts w:ascii="Arial" w:hAnsi="Arial" w:cs="Arial"/>
          <w:b/>
          <w:sz w:val="20"/>
          <w:szCs w:val="20"/>
        </w:rPr>
        <w:t>Further information</w:t>
      </w:r>
    </w:p>
    <w:p w:rsidR="00101FD4" w:rsidRPr="00BD0803" w:rsidRDefault="00E2018B" w:rsidP="00BD0803">
      <w:pPr>
        <w:rPr>
          <w:rFonts w:ascii="Arial" w:hAnsi="Arial" w:cs="Arial"/>
          <w:sz w:val="20"/>
          <w:szCs w:val="20"/>
          <w:lang w:val="en-US"/>
        </w:rPr>
      </w:pPr>
      <w:r w:rsidRPr="00BD0803">
        <w:rPr>
          <w:rFonts w:ascii="Arial" w:hAnsi="Arial" w:cs="Arial"/>
          <w:sz w:val="20"/>
          <w:szCs w:val="20"/>
        </w:rPr>
        <w:lastRenderedPageBreak/>
        <w:t>The</w:t>
      </w:r>
      <w:r w:rsidRPr="00BD0803">
        <w:rPr>
          <w:rFonts w:ascii="Arial" w:eastAsia="Times New Roman" w:hAnsi="Arial" w:cs="Arial"/>
          <w:sz w:val="20"/>
          <w:szCs w:val="20"/>
        </w:rPr>
        <w:t xml:space="preserve"> detailed </w:t>
      </w:r>
      <w:hyperlink r:id="rId9" w:history="1">
        <w:r w:rsidRPr="00BD0803">
          <w:rPr>
            <w:rStyle w:val="Hyperlink"/>
            <w:rFonts w:ascii="Arial" w:eastAsia="Times New Roman" w:hAnsi="Arial" w:cs="Arial"/>
            <w:sz w:val="20"/>
            <w:szCs w:val="20"/>
          </w:rPr>
          <w:t>help</w:t>
        </w:r>
      </w:hyperlink>
      <w:r w:rsidRPr="00BD0803">
        <w:rPr>
          <w:rFonts w:ascii="Arial" w:eastAsia="Times New Roman" w:hAnsi="Arial" w:cs="Arial"/>
          <w:color w:val="5E5E5E"/>
          <w:sz w:val="20"/>
          <w:szCs w:val="20"/>
        </w:rPr>
        <w:t xml:space="preserve"> </w:t>
      </w:r>
      <w:r w:rsidRPr="00BD0803">
        <w:rPr>
          <w:rFonts w:ascii="Arial" w:eastAsia="Times New Roman" w:hAnsi="Arial" w:cs="Arial"/>
          <w:sz w:val="20"/>
          <w:szCs w:val="20"/>
        </w:rPr>
        <w:t xml:space="preserve">section of our website provides answers to the frequently asked questions from our service users. </w:t>
      </w:r>
    </w:p>
    <w:p w:rsidR="00101FD4" w:rsidRPr="00BD0803" w:rsidRDefault="00101FD4" w:rsidP="00101FD4">
      <w:pPr>
        <w:rPr>
          <w:rFonts w:ascii="Arial" w:hAnsi="Arial" w:cs="Arial"/>
          <w:b/>
          <w:sz w:val="20"/>
          <w:szCs w:val="20"/>
        </w:rPr>
      </w:pPr>
    </w:p>
    <w:p w:rsidR="00EA24B2" w:rsidRDefault="00937660" w:rsidP="00EA24B2">
      <w:pPr>
        <w:rPr>
          <w:rFonts w:ascii="Arial" w:hAnsi="Arial" w:cs="Arial"/>
          <w:b/>
          <w:color w:val="D60093"/>
          <w:sz w:val="22"/>
          <w:szCs w:val="22"/>
        </w:rPr>
      </w:pPr>
      <w:r w:rsidRPr="00EA24B2">
        <w:rPr>
          <w:rFonts w:ascii="Arial" w:hAnsi="Arial" w:cs="Arial"/>
          <w:b/>
          <w:color w:val="D60093"/>
          <w:sz w:val="22"/>
          <w:szCs w:val="22"/>
        </w:rPr>
        <w:t>GP payments and pensions - h</w:t>
      </w:r>
      <w:r w:rsidR="00101FD4" w:rsidRPr="00EA24B2">
        <w:rPr>
          <w:rFonts w:ascii="Arial" w:hAnsi="Arial" w:cs="Arial"/>
          <w:b/>
          <w:color w:val="D60093"/>
          <w:sz w:val="22"/>
          <w:szCs w:val="22"/>
        </w:rPr>
        <w:t xml:space="preserve">elp design your services </w:t>
      </w:r>
    </w:p>
    <w:p w:rsidR="00EA24B2" w:rsidRPr="00EA24B2" w:rsidRDefault="00EA24B2" w:rsidP="00EA24B2">
      <w:pPr>
        <w:rPr>
          <w:rFonts w:ascii="Arial" w:hAnsi="Arial" w:cs="Arial"/>
          <w:b/>
          <w:color w:val="D60093"/>
          <w:sz w:val="22"/>
          <w:szCs w:val="22"/>
        </w:rPr>
      </w:pPr>
    </w:p>
    <w:p w:rsidR="00101FD4" w:rsidRPr="00BD0803" w:rsidRDefault="00101FD4" w:rsidP="00101FD4">
      <w:pPr>
        <w:pStyle w:val="Pa0"/>
        <w:spacing w:after="80"/>
        <w:rPr>
          <w:rFonts w:ascii="Arial" w:hAnsi="Arial" w:cs="Arial"/>
          <w:color w:val="000000"/>
          <w:sz w:val="20"/>
          <w:szCs w:val="20"/>
        </w:rPr>
      </w:pPr>
      <w:proofErr w:type="gramStart"/>
      <w:r w:rsidRPr="00BD0803">
        <w:rPr>
          <w:rFonts w:ascii="Arial" w:hAnsi="Arial" w:cs="Arial"/>
          <w:color w:val="000000"/>
          <w:sz w:val="20"/>
          <w:szCs w:val="20"/>
        </w:rPr>
        <w:t>In order to</w:t>
      </w:r>
      <w:proofErr w:type="gramEnd"/>
      <w:r w:rsidRPr="00BD0803">
        <w:rPr>
          <w:rFonts w:ascii="Arial" w:hAnsi="Arial" w:cs="Arial"/>
          <w:color w:val="000000"/>
          <w:sz w:val="20"/>
          <w:szCs w:val="20"/>
        </w:rPr>
        <w:t xml:space="preserve"> provide services that are easy to use and interact with, PCSE like to involve our customers in service design and ongoing service development.  </w:t>
      </w:r>
    </w:p>
    <w:p w:rsidR="00C37655" w:rsidRPr="00F74DA1" w:rsidRDefault="00C37655" w:rsidP="00C37655">
      <w:pPr>
        <w:rPr>
          <w:rFonts w:ascii="Arial" w:hAnsi="Arial" w:cs="Arial"/>
        </w:rPr>
      </w:pPr>
    </w:p>
    <w:p w:rsidR="00C37655" w:rsidRPr="00C37655" w:rsidRDefault="00C37655" w:rsidP="00C37655">
      <w:pPr>
        <w:rPr>
          <w:rFonts w:ascii="Arial" w:hAnsi="Arial" w:cs="Arial"/>
          <w:color w:val="1F497D"/>
          <w:sz w:val="20"/>
          <w:szCs w:val="20"/>
        </w:rPr>
      </w:pPr>
      <w:r w:rsidRPr="00C37655">
        <w:rPr>
          <w:rFonts w:ascii="Arial" w:hAnsi="Arial" w:cs="Arial"/>
          <w:sz w:val="20"/>
          <w:szCs w:val="20"/>
        </w:rPr>
        <w:t xml:space="preserve">We’re currently working to introduce a more modern GP payments and pensions service in 2017, which will include the ability to manage payments online. We’ve started engaging with practice representatives to test our thinking and early screen prototypes of the online tool. This will continue over the next few months, and we’re now looking to gather further feedback from practices and LMCs to feed into the development of the service.  If you would like to participate, please email </w:t>
      </w:r>
      <w:hyperlink r:id="rId10" w:history="1">
        <w:r w:rsidRPr="00C37655">
          <w:rPr>
            <w:rStyle w:val="Hyperlink"/>
            <w:rFonts w:ascii="Arial" w:hAnsi="Arial" w:cs="Arial"/>
            <w:sz w:val="20"/>
            <w:szCs w:val="20"/>
          </w:rPr>
          <w:t>pcsepanel@capita.co.uk</w:t>
        </w:r>
      </w:hyperlink>
    </w:p>
    <w:p w:rsidR="00EA24B2" w:rsidRDefault="00EA24B2" w:rsidP="00EA24B2">
      <w:pPr>
        <w:pStyle w:val="Default"/>
      </w:pPr>
    </w:p>
    <w:p w:rsidR="00EA24B2" w:rsidRPr="00EA24B2" w:rsidRDefault="00EA24B2" w:rsidP="00EA24B2">
      <w:pPr>
        <w:rPr>
          <w:rFonts w:ascii="Arial" w:hAnsi="Arial" w:cs="Arial"/>
          <w:b/>
          <w:color w:val="D60093"/>
          <w:sz w:val="22"/>
          <w:szCs w:val="22"/>
        </w:rPr>
      </w:pPr>
      <w:r w:rsidRPr="00EA24B2">
        <w:rPr>
          <w:rFonts w:ascii="Arial" w:hAnsi="Arial" w:cs="Arial"/>
          <w:b/>
          <w:color w:val="D60093"/>
          <w:sz w:val="22"/>
          <w:szCs w:val="22"/>
        </w:rPr>
        <w:t>Relocating services delivered by local PCSE offices in June and July</w:t>
      </w:r>
    </w:p>
    <w:p w:rsidR="00EA24B2" w:rsidRDefault="00EA24B2" w:rsidP="00EA24B2">
      <w:pPr>
        <w:rPr>
          <w:rFonts w:ascii="Arial" w:hAnsi="Arial" w:cs="Arial"/>
          <w:sz w:val="20"/>
          <w:szCs w:val="20"/>
        </w:rPr>
      </w:pPr>
    </w:p>
    <w:p w:rsidR="00AD6DFA" w:rsidRPr="00AD6DFA" w:rsidRDefault="00AD6DFA" w:rsidP="00EA24B2">
      <w:pPr>
        <w:rPr>
          <w:rFonts w:ascii="Arial" w:hAnsi="Arial" w:cs="Arial"/>
          <w:color w:val="000000"/>
          <w:sz w:val="20"/>
          <w:szCs w:val="20"/>
        </w:rPr>
      </w:pPr>
      <w:r w:rsidRPr="00AD6DFA">
        <w:rPr>
          <w:rFonts w:ascii="Arial" w:hAnsi="Arial" w:cs="Arial"/>
          <w:color w:val="000000"/>
          <w:sz w:val="20"/>
          <w:szCs w:val="20"/>
        </w:rPr>
        <w:t xml:space="preserve">Most of our customers receive services from a range of local PCSE offices. By early 2017, the Customer Support Centre will be the point of contact for all queries on all PCSE services. </w:t>
      </w:r>
    </w:p>
    <w:p w:rsidR="00AD6DFA" w:rsidRDefault="00AD6DFA" w:rsidP="00EA24B2">
      <w:pPr>
        <w:rPr>
          <w:rFonts w:cs="QGSEW K+ Frutiger LT"/>
          <w:color w:val="000000"/>
          <w:sz w:val="22"/>
          <w:szCs w:val="22"/>
        </w:rPr>
      </w:pPr>
    </w:p>
    <w:p w:rsidR="00DA58FF" w:rsidRPr="00F11070" w:rsidRDefault="00EA24B2" w:rsidP="00DA58FF">
      <w:pPr>
        <w:autoSpaceDE w:val="0"/>
        <w:autoSpaceDN w:val="0"/>
        <w:adjustRightInd w:val="0"/>
        <w:rPr>
          <w:rFonts w:ascii="FrutigerLT-Roman" w:hAnsi="FrutigerLT-Roman" w:cs="FrutigerLT-Roman"/>
          <w:sz w:val="13"/>
          <w:szCs w:val="13"/>
          <w:lang w:eastAsia="en-US"/>
        </w:rPr>
      </w:pPr>
      <w:r w:rsidRPr="00EA24B2">
        <w:rPr>
          <w:rFonts w:ascii="Arial" w:hAnsi="Arial" w:cs="Arial"/>
          <w:sz w:val="20"/>
          <w:szCs w:val="20"/>
        </w:rPr>
        <w:t xml:space="preserve">From 21 June, we’ll be relocating the services delivered from </w:t>
      </w:r>
      <w:r w:rsidRPr="00EA24B2">
        <w:rPr>
          <w:rFonts w:ascii="Arial" w:hAnsi="Arial" w:cs="Arial"/>
          <w:color w:val="000000"/>
          <w:sz w:val="20"/>
          <w:szCs w:val="20"/>
        </w:rPr>
        <w:t xml:space="preserve">our London (Kirk House and Stephenson House), Reading and former NHS SBS Devizes and Cornwall offices.   In July, we’ll relocate the services delivered by our Surbiton and former NHS SBS Derby, Ferndown and Gloucester offices. </w:t>
      </w:r>
      <w:r w:rsidR="00DA58FF" w:rsidRPr="00B041CB">
        <w:rPr>
          <w:rFonts w:ascii="Arial" w:hAnsi="Arial" w:cs="Arial"/>
          <w:color w:val="000000"/>
          <w:sz w:val="20"/>
          <w:szCs w:val="20"/>
        </w:rPr>
        <w:t>We’ll</w:t>
      </w:r>
      <w:r w:rsidR="00DA58FF">
        <w:rPr>
          <w:rFonts w:ascii="Arial" w:hAnsi="Arial" w:cs="Arial"/>
          <w:color w:val="000000"/>
          <w:sz w:val="20"/>
          <w:szCs w:val="20"/>
        </w:rPr>
        <w:t xml:space="preserve"> write out to customers</w:t>
      </w:r>
      <w:r w:rsidR="00DA58FF" w:rsidRPr="00B041CB">
        <w:rPr>
          <w:rFonts w:ascii="Arial" w:hAnsi="Arial" w:cs="Arial"/>
          <w:color w:val="000000"/>
          <w:sz w:val="20"/>
          <w:szCs w:val="20"/>
        </w:rPr>
        <w:t xml:space="preserve"> of these offices to provide the new contact details</w:t>
      </w:r>
      <w:r w:rsidR="00DA58FF">
        <w:rPr>
          <w:rFonts w:ascii="Arial" w:hAnsi="Arial" w:cs="Arial"/>
          <w:color w:val="000000"/>
          <w:sz w:val="20"/>
          <w:szCs w:val="20"/>
        </w:rPr>
        <w:t xml:space="preserve"> to use to access their services</w:t>
      </w:r>
      <w:r w:rsidR="00DA58FF" w:rsidRPr="00B041CB">
        <w:rPr>
          <w:rFonts w:ascii="Arial" w:hAnsi="Arial" w:cs="Arial"/>
          <w:color w:val="000000"/>
          <w:sz w:val="20"/>
          <w:szCs w:val="20"/>
        </w:rPr>
        <w:t>.</w:t>
      </w:r>
    </w:p>
    <w:p w:rsidR="00EA24B2" w:rsidRPr="00EA24B2" w:rsidRDefault="00EA24B2" w:rsidP="00EA24B2">
      <w:pPr>
        <w:rPr>
          <w:rFonts w:ascii="Arial" w:hAnsi="Arial" w:cs="Arial"/>
          <w:color w:val="000000"/>
          <w:sz w:val="20"/>
          <w:szCs w:val="20"/>
        </w:rPr>
      </w:pPr>
    </w:p>
    <w:p w:rsidR="00EA24B2" w:rsidRPr="00EA24B2" w:rsidRDefault="00EA24B2" w:rsidP="00EA24B2">
      <w:pPr>
        <w:rPr>
          <w:rFonts w:ascii="Arial" w:hAnsi="Arial" w:cs="Arial"/>
          <w:sz w:val="20"/>
          <w:szCs w:val="20"/>
        </w:rPr>
      </w:pPr>
    </w:p>
    <w:p w:rsidR="00EA24B2" w:rsidRPr="00EA24B2" w:rsidRDefault="00EA24B2" w:rsidP="00EA24B2">
      <w:pPr>
        <w:rPr>
          <w:rFonts w:ascii="Arial" w:hAnsi="Arial" w:cs="Arial"/>
          <w:b/>
          <w:color w:val="D60093"/>
          <w:sz w:val="22"/>
          <w:szCs w:val="22"/>
        </w:rPr>
      </w:pPr>
      <w:r w:rsidRPr="00EA24B2">
        <w:rPr>
          <w:rFonts w:ascii="Arial" w:hAnsi="Arial" w:cs="Arial"/>
          <w:b/>
          <w:color w:val="D60093"/>
          <w:sz w:val="22"/>
          <w:szCs w:val="22"/>
        </w:rPr>
        <w:t xml:space="preserve">Who should </w:t>
      </w:r>
      <w:r w:rsidR="0047024A">
        <w:rPr>
          <w:rFonts w:ascii="Arial" w:hAnsi="Arial" w:cs="Arial"/>
          <w:b/>
          <w:color w:val="D60093"/>
          <w:sz w:val="22"/>
          <w:szCs w:val="22"/>
        </w:rPr>
        <w:t>I</w:t>
      </w:r>
      <w:r w:rsidRPr="00EA24B2">
        <w:rPr>
          <w:rFonts w:ascii="Arial" w:hAnsi="Arial" w:cs="Arial"/>
          <w:b/>
          <w:color w:val="D60093"/>
          <w:sz w:val="22"/>
          <w:szCs w:val="22"/>
        </w:rPr>
        <w:t xml:space="preserve"> contact for what? </w:t>
      </w:r>
    </w:p>
    <w:p w:rsidR="00EA24B2" w:rsidRDefault="00EA24B2" w:rsidP="00EA24B2">
      <w:pPr>
        <w:rPr>
          <w:rFonts w:ascii="Arial" w:hAnsi="Arial" w:cs="Arial"/>
          <w:sz w:val="20"/>
          <w:szCs w:val="20"/>
        </w:rPr>
      </w:pPr>
    </w:p>
    <w:p w:rsidR="00EA24B2" w:rsidRPr="00EA24B2" w:rsidRDefault="00EA24B2" w:rsidP="00EA24B2">
      <w:pPr>
        <w:rPr>
          <w:rFonts w:ascii="Arial" w:hAnsi="Arial" w:cs="Arial"/>
          <w:sz w:val="20"/>
          <w:szCs w:val="20"/>
        </w:rPr>
      </w:pPr>
      <w:r w:rsidRPr="00EA24B2">
        <w:rPr>
          <w:rFonts w:ascii="Arial" w:hAnsi="Arial" w:cs="Arial"/>
          <w:sz w:val="20"/>
          <w:szCs w:val="20"/>
        </w:rPr>
        <w:t xml:space="preserve">The new </w:t>
      </w:r>
      <w:hyperlink r:id="rId11" w:history="1">
        <w:r w:rsidRPr="00EA24B2">
          <w:rPr>
            <w:rStyle w:val="Hyperlink"/>
            <w:rFonts w:ascii="Arial" w:hAnsi="Arial" w:cs="Arial"/>
            <w:sz w:val="20"/>
            <w:szCs w:val="20"/>
          </w:rPr>
          <w:t>Contact us</w:t>
        </w:r>
      </w:hyperlink>
      <w:r w:rsidRPr="00EA24B2">
        <w:rPr>
          <w:rFonts w:ascii="Arial" w:hAnsi="Arial" w:cs="Arial"/>
          <w:sz w:val="20"/>
          <w:szCs w:val="20"/>
        </w:rPr>
        <w:t xml:space="preserve">  section on the PCSE website provides a list of all local PCSE offices, the services they provide / provided, and the current contact details</w:t>
      </w:r>
      <w:r w:rsidR="0047024A">
        <w:rPr>
          <w:rFonts w:ascii="Arial" w:hAnsi="Arial" w:cs="Arial"/>
          <w:sz w:val="20"/>
          <w:szCs w:val="20"/>
        </w:rPr>
        <w:t xml:space="preserve"> you</w:t>
      </w:r>
      <w:r w:rsidRPr="00EA24B2">
        <w:rPr>
          <w:rFonts w:ascii="Arial" w:hAnsi="Arial" w:cs="Arial"/>
          <w:sz w:val="20"/>
          <w:szCs w:val="20"/>
        </w:rPr>
        <w:t xml:space="preserve"> should use to access</w:t>
      </w:r>
      <w:r w:rsidR="0047024A">
        <w:rPr>
          <w:rFonts w:ascii="Arial" w:hAnsi="Arial" w:cs="Arial"/>
          <w:sz w:val="20"/>
          <w:szCs w:val="20"/>
        </w:rPr>
        <w:t xml:space="preserve"> your </w:t>
      </w:r>
      <w:r w:rsidRPr="00EA24B2">
        <w:rPr>
          <w:rFonts w:ascii="Arial" w:hAnsi="Arial" w:cs="Arial"/>
          <w:sz w:val="20"/>
          <w:szCs w:val="20"/>
        </w:rPr>
        <w:t xml:space="preserve">services. </w:t>
      </w:r>
    </w:p>
    <w:p w:rsidR="00BD0803" w:rsidRDefault="00BD0803" w:rsidP="00CE26D4">
      <w:pPr>
        <w:rPr>
          <w:rFonts w:ascii="Arial" w:hAnsi="Arial" w:cs="Arial"/>
          <w:color w:val="000000"/>
          <w:sz w:val="20"/>
          <w:szCs w:val="20"/>
          <w:lang w:eastAsia="en-US"/>
        </w:rPr>
      </w:pPr>
    </w:p>
    <w:p w:rsidR="00CE26D4" w:rsidRPr="00BD0803" w:rsidRDefault="00EA24B2" w:rsidP="00CE26D4">
      <w:pPr>
        <w:rPr>
          <w:rFonts w:ascii="Arial" w:eastAsia="Times New Roman" w:hAnsi="Arial" w:cs="Arial"/>
          <w:sz w:val="20"/>
          <w:szCs w:val="20"/>
        </w:rPr>
      </w:pPr>
      <w:r>
        <w:rPr>
          <w:rFonts w:ascii="Arial" w:eastAsia="Times New Roman" w:hAnsi="Arial" w:cs="Arial"/>
          <w:sz w:val="20"/>
          <w:szCs w:val="20"/>
        </w:rPr>
        <w:t xml:space="preserve">These email updates are sent </w:t>
      </w:r>
      <w:r w:rsidR="00E2018B" w:rsidRPr="00BD0803">
        <w:rPr>
          <w:rFonts w:ascii="Arial" w:eastAsia="Times New Roman" w:hAnsi="Arial" w:cs="Arial"/>
          <w:sz w:val="20"/>
          <w:szCs w:val="20"/>
        </w:rPr>
        <w:t>to the Main contact</w:t>
      </w:r>
      <w:r w:rsidR="00CE26D4" w:rsidRPr="00BD0803">
        <w:rPr>
          <w:rFonts w:ascii="Arial" w:eastAsia="Times New Roman" w:hAnsi="Arial" w:cs="Arial"/>
          <w:sz w:val="20"/>
          <w:szCs w:val="20"/>
        </w:rPr>
        <w:t xml:space="preserve"> we hold for each practice, so please share this update with your colleagues.</w:t>
      </w:r>
      <w:r w:rsidR="00CE26D4" w:rsidRPr="00BD0803">
        <w:rPr>
          <w:rFonts w:ascii="Arial" w:eastAsia="Times New Roman" w:hAnsi="Arial" w:cs="Arial"/>
          <w:sz w:val="20"/>
          <w:szCs w:val="20"/>
        </w:rPr>
        <w:br/>
      </w:r>
      <w:r w:rsidR="00CE26D4" w:rsidRPr="00BD0803">
        <w:rPr>
          <w:rFonts w:ascii="Arial" w:eastAsia="Times New Roman" w:hAnsi="Arial" w:cs="Arial"/>
          <w:sz w:val="20"/>
          <w:szCs w:val="20"/>
        </w:rPr>
        <w:br/>
        <w:t>Best wishes</w:t>
      </w:r>
      <w:r w:rsidR="00CE26D4" w:rsidRPr="00BD0803">
        <w:rPr>
          <w:rFonts w:ascii="Arial" w:eastAsia="Times New Roman" w:hAnsi="Arial" w:cs="Arial"/>
          <w:sz w:val="20"/>
          <w:szCs w:val="20"/>
        </w:rPr>
        <w:br/>
        <w:t>Primary Care Support England</w:t>
      </w:r>
    </w:p>
    <w:p w:rsidR="00A27D17" w:rsidRPr="00842EDE" w:rsidRDefault="00A27D17">
      <w:pPr>
        <w:rPr>
          <w:rFonts w:ascii="Arial" w:hAnsi="Arial" w:cs="Arial"/>
          <w:sz w:val="22"/>
          <w:szCs w:val="22"/>
        </w:rPr>
      </w:pPr>
    </w:p>
    <w:sectPr w:rsidR="00A27D17" w:rsidRPr="00842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GSEW K+ Frutiger L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utigerLT-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A0548"/>
    <w:multiLevelType w:val="hybridMultilevel"/>
    <w:tmpl w:val="746CCFD8"/>
    <w:lvl w:ilvl="0" w:tplc="08090001">
      <w:start w:val="1"/>
      <w:numFmt w:val="bullet"/>
      <w:lvlText w:val=""/>
      <w:lvlJc w:val="left"/>
      <w:pPr>
        <w:ind w:left="1080" w:hanging="360"/>
      </w:pPr>
      <w:rPr>
        <w:rFonts w:ascii="Symbol" w:hAnsi="Symbol" w:hint="default"/>
        <w:color w:val="5E5E5E"/>
        <w:sz w:val="20"/>
        <w:u w:val="singl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D4"/>
    <w:rsid w:val="000052B2"/>
    <w:rsid w:val="0001526C"/>
    <w:rsid w:val="000A49C2"/>
    <w:rsid w:val="000D05E0"/>
    <w:rsid w:val="00101FD4"/>
    <w:rsid w:val="00112530"/>
    <w:rsid w:val="00314207"/>
    <w:rsid w:val="0047024A"/>
    <w:rsid w:val="00530B4D"/>
    <w:rsid w:val="007115FA"/>
    <w:rsid w:val="007309C3"/>
    <w:rsid w:val="007D4D4B"/>
    <w:rsid w:val="00842EDE"/>
    <w:rsid w:val="00937660"/>
    <w:rsid w:val="00A27D17"/>
    <w:rsid w:val="00A449B6"/>
    <w:rsid w:val="00AD6DFA"/>
    <w:rsid w:val="00BA0547"/>
    <w:rsid w:val="00BD0803"/>
    <w:rsid w:val="00C37655"/>
    <w:rsid w:val="00CE26D4"/>
    <w:rsid w:val="00DA58FF"/>
    <w:rsid w:val="00E2018B"/>
    <w:rsid w:val="00E528AD"/>
    <w:rsid w:val="00EA2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99B89-2934-4795-BF37-C6497A2C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6D4"/>
    <w:rPr>
      <w:strike w:val="0"/>
      <w:dstrike w:val="0"/>
      <w:color w:val="003893"/>
      <w:u w:val="none"/>
      <w:effect w:val="none"/>
    </w:rPr>
  </w:style>
  <w:style w:type="character" w:styleId="Strong">
    <w:name w:val="Strong"/>
    <w:basedOn w:val="DefaultParagraphFont"/>
    <w:uiPriority w:val="22"/>
    <w:qFormat/>
    <w:rsid w:val="00CE26D4"/>
    <w:rPr>
      <w:b/>
      <w:bCs/>
    </w:rPr>
  </w:style>
  <w:style w:type="paragraph" w:styleId="ListParagraph">
    <w:name w:val="List Paragraph"/>
    <w:basedOn w:val="Normal"/>
    <w:uiPriority w:val="34"/>
    <w:qFormat/>
    <w:rsid w:val="00CE26D4"/>
    <w:pPr>
      <w:ind w:left="720"/>
      <w:contextualSpacing/>
    </w:pPr>
    <w:rPr>
      <w:rFonts w:ascii="Calibri" w:hAnsi="Calibri"/>
      <w:sz w:val="22"/>
      <w:szCs w:val="22"/>
      <w:lang w:eastAsia="en-US"/>
    </w:rPr>
  </w:style>
  <w:style w:type="character" w:customStyle="1" w:styleId="A4">
    <w:name w:val="A4"/>
    <w:uiPriority w:val="99"/>
    <w:rsid w:val="000D05E0"/>
    <w:rPr>
      <w:rFonts w:ascii="QGSEW K+ Frutiger LT" w:hAnsi="QGSEW K+ Frutiger LT" w:cs="QGSEW K+ Frutiger LT" w:hint="default"/>
      <w:color w:val="000000"/>
      <w:sz w:val="22"/>
      <w:szCs w:val="22"/>
      <w:u w:val="single"/>
    </w:rPr>
  </w:style>
  <w:style w:type="paragraph" w:customStyle="1" w:styleId="Default">
    <w:name w:val="Default"/>
    <w:rsid w:val="00101FD4"/>
    <w:pPr>
      <w:autoSpaceDE w:val="0"/>
      <w:autoSpaceDN w:val="0"/>
      <w:adjustRightInd w:val="0"/>
      <w:spacing w:after="0" w:line="240" w:lineRule="auto"/>
    </w:pPr>
    <w:rPr>
      <w:rFonts w:ascii="QGSEW K+ Frutiger LT" w:hAnsi="QGSEW K+ Frutiger LT" w:cs="QGSEW K+ Frutiger LT"/>
      <w:color w:val="000000"/>
      <w:sz w:val="24"/>
      <w:szCs w:val="24"/>
    </w:rPr>
  </w:style>
  <w:style w:type="paragraph" w:customStyle="1" w:styleId="Pa0">
    <w:name w:val="Pa0"/>
    <w:basedOn w:val="Default"/>
    <w:next w:val="Default"/>
    <w:uiPriority w:val="99"/>
    <w:rsid w:val="00101FD4"/>
    <w:pPr>
      <w:spacing w:line="221" w:lineRule="atLeast"/>
    </w:pPr>
    <w:rPr>
      <w:rFonts w:cstheme="minorBidi"/>
      <w:color w:val="auto"/>
    </w:rPr>
  </w:style>
  <w:style w:type="character" w:styleId="FollowedHyperlink">
    <w:name w:val="FollowedHyperlink"/>
    <w:basedOn w:val="DefaultParagraphFont"/>
    <w:uiPriority w:val="99"/>
    <w:semiHidden/>
    <w:unhideWhenUsed/>
    <w:rsid w:val="0047024A"/>
    <w:rPr>
      <w:color w:val="800080" w:themeColor="followedHyperlink"/>
      <w:u w:val="single"/>
    </w:rPr>
  </w:style>
  <w:style w:type="paragraph" w:styleId="BalloonText">
    <w:name w:val="Balloon Text"/>
    <w:basedOn w:val="Normal"/>
    <w:link w:val="BalloonTextChar"/>
    <w:uiPriority w:val="99"/>
    <w:semiHidden/>
    <w:unhideWhenUsed/>
    <w:rsid w:val="00A44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B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03801">
      <w:bodyDiv w:val="1"/>
      <w:marLeft w:val="0"/>
      <w:marRight w:val="0"/>
      <w:marTop w:val="0"/>
      <w:marBottom w:val="0"/>
      <w:divBdr>
        <w:top w:val="none" w:sz="0" w:space="0" w:color="auto"/>
        <w:left w:val="none" w:sz="0" w:space="0" w:color="auto"/>
        <w:bottom w:val="none" w:sz="0" w:space="0" w:color="auto"/>
        <w:right w:val="none" w:sz="0" w:space="0" w:color="auto"/>
      </w:divBdr>
    </w:div>
    <w:div w:id="339083307">
      <w:bodyDiv w:val="1"/>
      <w:marLeft w:val="0"/>
      <w:marRight w:val="0"/>
      <w:marTop w:val="0"/>
      <w:marBottom w:val="0"/>
      <w:divBdr>
        <w:top w:val="none" w:sz="0" w:space="0" w:color="auto"/>
        <w:left w:val="none" w:sz="0" w:space="0" w:color="auto"/>
        <w:bottom w:val="none" w:sz="0" w:space="0" w:color="auto"/>
        <w:right w:val="none" w:sz="0" w:space="0" w:color="auto"/>
      </w:divBdr>
    </w:div>
    <w:div w:id="923685749">
      <w:bodyDiv w:val="1"/>
      <w:marLeft w:val="0"/>
      <w:marRight w:val="0"/>
      <w:marTop w:val="0"/>
      <w:marBottom w:val="0"/>
      <w:divBdr>
        <w:top w:val="none" w:sz="0" w:space="0" w:color="auto"/>
        <w:left w:val="none" w:sz="0" w:space="0" w:color="auto"/>
        <w:bottom w:val="none" w:sz="0" w:space="0" w:color="auto"/>
        <w:right w:val="none" w:sz="0" w:space="0" w:color="auto"/>
      </w:divBdr>
    </w:div>
    <w:div w:id="16888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SE.enquiries@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csengland.co.uk/collect/click.aspx?u=/G1GTPto3VUkq+EEnLBHevSfzmDqSKLBwLdfDGXH8a3nlRjRweLj3g==&amp;rh=ff0026d466816cd287d4044fe442ad615a7e79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sengland.co.uk/collect/click.aspx?u=6IbMHz1Pohb7fLjF2cGm8kD+zEfPQLv76eOZi9LtgI5MnE00CWvYpA==&amp;rh=ff002753b947be92f8e6d9516d47adad2a792e4f" TargetMode="External"/><Relationship Id="rId11" Type="http://schemas.openxmlformats.org/officeDocument/2006/relationships/hyperlink" Target="http://pcse.england.nhs.uk/contact/" TargetMode="External"/><Relationship Id="rId5" Type="http://schemas.openxmlformats.org/officeDocument/2006/relationships/hyperlink" Target="http://pcsengland.co.uk/collect/click.aspx?u=6IbMHz1Pohb7fLjF2cGm8kD+zEfPQLv7ChAToyyn67uRQO4Oypy+SytUcb8qFsH5&amp;rh=ff002753b947be92f8e6d9516d47adad2a792e4f" TargetMode="External"/><Relationship Id="rId10" Type="http://schemas.openxmlformats.org/officeDocument/2006/relationships/hyperlink" Target="mailto:pcsepanel@capita.co.uk" TargetMode="External"/><Relationship Id="rId4" Type="http://schemas.openxmlformats.org/officeDocument/2006/relationships/webSettings" Target="webSettings.xml"/><Relationship Id="rId9" Type="http://schemas.openxmlformats.org/officeDocument/2006/relationships/hyperlink" Target="http://pcsengland.co.uk/collect/click.aspx?u=6IbMHz1Pohb7fLjF2cGm8kD+zEfPQLv76eOZi9LtgI5MnE00CWvYpA==&amp;rh=ff0027768de5d1990bcde26ddc4db2d3677a99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Claire (CM - Debt Management)</dc:creator>
  <cp:lastModifiedBy>Sandra Rodbourne</cp:lastModifiedBy>
  <cp:revision>2</cp:revision>
  <cp:lastPrinted>2017-09-20T10:57:00Z</cp:lastPrinted>
  <dcterms:created xsi:type="dcterms:W3CDTF">2017-09-20T10:58:00Z</dcterms:created>
  <dcterms:modified xsi:type="dcterms:W3CDTF">2017-09-20T10:58:00Z</dcterms:modified>
</cp:coreProperties>
</file>