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3840" w14:paraId="53D1419C" w14:textId="77777777" w:rsidTr="00E24573">
        <w:trPr>
          <w:trHeight w:val="1616"/>
        </w:trPr>
        <w:tc>
          <w:tcPr>
            <w:tcW w:w="4508" w:type="dxa"/>
          </w:tcPr>
          <w:p w14:paraId="4ABF1719" w14:textId="5599353F" w:rsidR="00AD3840" w:rsidRDefault="00AD3840">
            <w:pPr>
              <w:rPr>
                <w:rFonts w:ascii="Frutiger" w:hAnsi="Frutiger" w:cs="Frutiger"/>
                <w:sz w:val="37"/>
                <w:szCs w:val="37"/>
              </w:rPr>
            </w:pPr>
            <w:r w:rsidRPr="00AD3840">
              <w:rPr>
                <w:rFonts w:ascii="Frutiger" w:hAnsi="Frutiger" w:cs="Frutiger"/>
                <w:noProof/>
                <w:sz w:val="37"/>
                <w:szCs w:val="37"/>
              </w:rPr>
              <w:drawing>
                <wp:inline distT="0" distB="0" distL="0" distR="0" wp14:anchorId="719C87AD" wp14:editId="0517AEDE">
                  <wp:extent cx="1752600" cy="962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FE5F413" w14:textId="1142AF9F" w:rsidR="00AD3840" w:rsidRDefault="00AD3840">
            <w:pPr>
              <w:rPr>
                <w:rFonts w:ascii="Frutiger" w:hAnsi="Frutiger" w:cs="Frutiger"/>
                <w:sz w:val="37"/>
                <w:szCs w:val="37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580FD3" wp14:editId="3B63D9CF">
                  <wp:extent cx="2133600" cy="711200"/>
                  <wp:effectExtent l="0" t="0" r="0" b="0"/>
                  <wp:docPr id="1" name="Picture 1" descr="U:\Marketing and Communications\Marketing Literature\SSLMCs logo\lmcs NEW REV logo gener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Marketing and Communications\Marketing Literature\SSLMCs logo\lmcs NEW REV logo gener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2FD92" w14:textId="601F84B9" w:rsidR="00AD3840" w:rsidRPr="00024A19" w:rsidRDefault="00AD3840" w:rsidP="00024A19">
      <w:pPr>
        <w:jc w:val="center"/>
        <w:rPr>
          <w:rFonts w:asciiTheme="majorHAnsi" w:hAnsiTheme="majorHAnsi" w:cs="Frutiger"/>
          <w:b/>
          <w:sz w:val="36"/>
          <w:szCs w:val="36"/>
        </w:rPr>
      </w:pPr>
      <w:r w:rsidRPr="00024A19">
        <w:rPr>
          <w:rFonts w:asciiTheme="majorHAnsi" w:hAnsiTheme="majorHAnsi" w:cs="Frutiger"/>
          <w:b/>
          <w:sz w:val="36"/>
          <w:szCs w:val="36"/>
        </w:rPr>
        <w:t>Maternity Coaching Workshops for GPs</w:t>
      </w:r>
    </w:p>
    <w:p w14:paraId="34338519" w14:textId="3FF45867" w:rsidR="00287B58" w:rsidRPr="00024A19" w:rsidRDefault="00287B58" w:rsidP="00E24573">
      <w:pPr>
        <w:spacing w:after="0" w:line="240" w:lineRule="auto"/>
        <w:jc w:val="center"/>
        <w:rPr>
          <w:rFonts w:asciiTheme="majorHAnsi" w:hAnsiTheme="majorHAnsi" w:cs="Frutiger"/>
          <w:b/>
          <w:sz w:val="36"/>
          <w:szCs w:val="36"/>
        </w:rPr>
      </w:pPr>
      <w:r w:rsidRPr="00024A19">
        <w:rPr>
          <w:rFonts w:asciiTheme="majorHAnsi" w:hAnsiTheme="majorHAnsi" w:cs="Frutiger"/>
          <w:b/>
          <w:sz w:val="36"/>
          <w:szCs w:val="36"/>
        </w:rPr>
        <w:t>Tuesday 21</w:t>
      </w:r>
      <w:r w:rsidRPr="00024A19">
        <w:rPr>
          <w:rFonts w:asciiTheme="majorHAnsi" w:hAnsiTheme="majorHAnsi" w:cs="Frutiger"/>
          <w:b/>
          <w:sz w:val="36"/>
          <w:szCs w:val="36"/>
          <w:vertAlign w:val="superscript"/>
        </w:rPr>
        <w:t>st</w:t>
      </w:r>
      <w:r w:rsidRPr="00024A19">
        <w:rPr>
          <w:rFonts w:asciiTheme="majorHAnsi" w:hAnsiTheme="majorHAnsi" w:cs="Frutiger"/>
          <w:b/>
          <w:sz w:val="36"/>
          <w:szCs w:val="36"/>
        </w:rPr>
        <w:t xml:space="preserve"> May 2019</w:t>
      </w:r>
    </w:p>
    <w:p w14:paraId="1BF04DC6" w14:textId="053C3F2A" w:rsidR="00287B58" w:rsidRPr="00E24573" w:rsidRDefault="00287B58" w:rsidP="00E24573">
      <w:pPr>
        <w:spacing w:after="0" w:line="240" w:lineRule="auto"/>
        <w:jc w:val="center"/>
        <w:rPr>
          <w:rFonts w:asciiTheme="majorHAnsi" w:hAnsiTheme="majorHAnsi" w:cs="Frutiger"/>
          <w:b/>
          <w:sz w:val="36"/>
          <w:szCs w:val="36"/>
        </w:rPr>
      </w:pPr>
      <w:r w:rsidRPr="00E24573">
        <w:rPr>
          <w:rFonts w:asciiTheme="majorHAnsi" w:hAnsiTheme="majorHAnsi" w:cs="Frutiger"/>
          <w:b/>
          <w:sz w:val="36"/>
          <w:szCs w:val="36"/>
        </w:rPr>
        <w:t xml:space="preserve">NHSE, 18 – 20 </w:t>
      </w:r>
      <w:proofErr w:type="spellStart"/>
      <w:r w:rsidRPr="00E24573">
        <w:rPr>
          <w:rFonts w:asciiTheme="majorHAnsi" w:hAnsiTheme="majorHAnsi" w:cs="Frutiger"/>
          <w:b/>
          <w:sz w:val="36"/>
          <w:szCs w:val="36"/>
        </w:rPr>
        <w:t>Massetts</w:t>
      </w:r>
      <w:proofErr w:type="spellEnd"/>
      <w:r w:rsidRPr="00E24573">
        <w:rPr>
          <w:rFonts w:asciiTheme="majorHAnsi" w:hAnsiTheme="majorHAnsi" w:cs="Frutiger"/>
          <w:b/>
          <w:sz w:val="36"/>
          <w:szCs w:val="36"/>
        </w:rPr>
        <w:t xml:space="preserve"> Road, Horley, RH6 7DE</w:t>
      </w:r>
    </w:p>
    <w:p w14:paraId="734FDD89" w14:textId="59F2C236" w:rsidR="00287B58" w:rsidRDefault="00287B58" w:rsidP="00287B58">
      <w:pPr>
        <w:spacing w:after="0" w:line="240" w:lineRule="auto"/>
        <w:jc w:val="center"/>
        <w:rPr>
          <w:rFonts w:asciiTheme="majorHAnsi" w:hAnsiTheme="majorHAnsi" w:cs="Frutiger"/>
          <w:b/>
          <w:sz w:val="28"/>
          <w:szCs w:val="28"/>
        </w:rPr>
      </w:pPr>
    </w:p>
    <w:p w14:paraId="1D7F9A12" w14:textId="3E700111" w:rsidR="00287B58" w:rsidRPr="007D3CD9" w:rsidRDefault="00287B58" w:rsidP="00287B58">
      <w:pPr>
        <w:spacing w:after="0" w:line="240" w:lineRule="auto"/>
        <w:jc w:val="center"/>
        <w:rPr>
          <w:rFonts w:asciiTheme="majorHAnsi" w:hAnsiTheme="majorHAnsi" w:cs="Frutiger"/>
          <w:sz w:val="28"/>
          <w:szCs w:val="28"/>
        </w:rPr>
      </w:pPr>
      <w:r w:rsidRPr="007D3CD9">
        <w:rPr>
          <w:rFonts w:asciiTheme="majorHAnsi" w:hAnsiTheme="majorHAnsi" w:cs="Frutiger"/>
          <w:sz w:val="28"/>
          <w:szCs w:val="28"/>
        </w:rPr>
        <w:t xml:space="preserve">SSLMCs and NHSE Kent Surrey &amp; Sussex are delighted to offer this series of workshops to support your successful transition from maternity to the workplace over an 18 – </w:t>
      </w:r>
      <w:proofErr w:type="gramStart"/>
      <w:r w:rsidRPr="007D3CD9">
        <w:rPr>
          <w:rFonts w:asciiTheme="majorHAnsi" w:hAnsiTheme="majorHAnsi" w:cs="Frutiger"/>
          <w:sz w:val="28"/>
          <w:szCs w:val="28"/>
        </w:rPr>
        <w:t>24 month</w:t>
      </w:r>
      <w:proofErr w:type="gramEnd"/>
      <w:r w:rsidRPr="007D3CD9">
        <w:rPr>
          <w:rFonts w:asciiTheme="majorHAnsi" w:hAnsiTheme="majorHAnsi" w:cs="Frutiger"/>
          <w:sz w:val="28"/>
          <w:szCs w:val="28"/>
        </w:rPr>
        <w:t xml:space="preserve"> period</w:t>
      </w:r>
    </w:p>
    <w:p w14:paraId="69E5CBA1" w14:textId="77777777" w:rsidR="00E24573" w:rsidRPr="007D3CD9" w:rsidRDefault="00E24573" w:rsidP="00287B58">
      <w:pPr>
        <w:spacing w:after="0" w:line="240" w:lineRule="auto"/>
        <w:jc w:val="center"/>
        <w:rPr>
          <w:rFonts w:asciiTheme="majorHAnsi" w:hAnsiTheme="majorHAnsi" w:cs="Frutiger"/>
          <w:sz w:val="28"/>
          <w:szCs w:val="28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287B58" w14:paraId="2456ABAA" w14:textId="77777777" w:rsidTr="00E24573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26D84E44" w14:textId="77777777" w:rsidR="00287B58" w:rsidRPr="007D3CD9" w:rsidRDefault="00287B58" w:rsidP="00287B58">
            <w:pPr>
              <w:rPr>
                <w:rFonts w:asciiTheme="majorHAnsi" w:hAnsiTheme="majorHAnsi" w:cs="Frutiger"/>
                <w:b/>
                <w:sz w:val="28"/>
                <w:szCs w:val="28"/>
              </w:rPr>
            </w:pPr>
            <w:r w:rsidRPr="007D3CD9">
              <w:rPr>
                <w:rFonts w:asciiTheme="majorHAnsi" w:hAnsiTheme="majorHAnsi" w:cs="Frutiger"/>
                <w:b/>
                <w:sz w:val="28"/>
                <w:szCs w:val="28"/>
              </w:rPr>
              <w:t>WORKSHOP 1</w:t>
            </w:r>
          </w:p>
          <w:p w14:paraId="4C05B2E3" w14:textId="77777777" w:rsidR="00287B58" w:rsidRPr="007D3CD9" w:rsidRDefault="00287B58" w:rsidP="00287B58">
            <w:pPr>
              <w:rPr>
                <w:rFonts w:asciiTheme="majorHAnsi" w:hAnsiTheme="majorHAnsi" w:cs="Frutiger"/>
                <w:i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i/>
                <w:sz w:val="24"/>
                <w:szCs w:val="24"/>
              </w:rPr>
              <w:t>Tues 21</w:t>
            </w:r>
            <w:r w:rsidRPr="007D3CD9">
              <w:rPr>
                <w:rFonts w:asciiTheme="majorHAnsi" w:hAnsiTheme="majorHAnsi" w:cs="Frutiger"/>
                <w:i/>
                <w:sz w:val="24"/>
                <w:szCs w:val="24"/>
                <w:vertAlign w:val="superscript"/>
              </w:rPr>
              <w:t>st</w:t>
            </w:r>
            <w:r w:rsidRPr="007D3CD9">
              <w:rPr>
                <w:rFonts w:asciiTheme="majorHAnsi" w:hAnsiTheme="majorHAnsi" w:cs="Frutiger"/>
                <w:i/>
                <w:sz w:val="24"/>
                <w:szCs w:val="24"/>
              </w:rPr>
              <w:t xml:space="preserve"> May 2019</w:t>
            </w:r>
          </w:p>
          <w:p w14:paraId="7C2F5CFD" w14:textId="5EE307D1" w:rsidR="00287B58" w:rsidRPr="00287B58" w:rsidRDefault="00287B58" w:rsidP="00287B58">
            <w:pPr>
              <w:rPr>
                <w:rFonts w:asciiTheme="majorHAnsi" w:hAnsiTheme="majorHAnsi" w:cs="Frutiger"/>
                <w:i/>
                <w:sz w:val="32"/>
                <w:szCs w:val="32"/>
              </w:rPr>
            </w:pPr>
            <w:r w:rsidRPr="007D3CD9">
              <w:rPr>
                <w:rFonts w:asciiTheme="majorHAnsi" w:hAnsiTheme="majorHAnsi" w:cs="Frutiger"/>
                <w:i/>
                <w:sz w:val="24"/>
                <w:szCs w:val="24"/>
              </w:rPr>
              <w:t>09:15 – 17:00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57C822A" w14:textId="77777777" w:rsidR="00287B58" w:rsidRPr="007D3CD9" w:rsidRDefault="00287B58" w:rsidP="00287B58">
            <w:pPr>
              <w:rPr>
                <w:rFonts w:asciiTheme="majorHAnsi" w:hAnsiTheme="majorHAnsi" w:cs="Frutiger"/>
                <w:b/>
                <w:sz w:val="28"/>
                <w:szCs w:val="28"/>
              </w:rPr>
            </w:pPr>
            <w:r w:rsidRPr="007D3CD9">
              <w:rPr>
                <w:rFonts w:asciiTheme="majorHAnsi" w:hAnsiTheme="majorHAnsi" w:cs="Frutiger"/>
                <w:b/>
                <w:sz w:val="28"/>
                <w:szCs w:val="28"/>
              </w:rPr>
              <w:t>For GPs preparing to go on maternity leave</w:t>
            </w:r>
          </w:p>
          <w:p w14:paraId="62B186C3" w14:textId="0A562F01" w:rsidR="00287B58" w:rsidRPr="007D3CD9" w:rsidRDefault="00287B58" w:rsidP="00287B58">
            <w:pPr>
              <w:pStyle w:val="ListParagraph"/>
              <w:numPr>
                <w:ilvl w:val="0"/>
                <w:numId w:val="4"/>
              </w:numPr>
              <w:ind w:left="323" w:hanging="283"/>
              <w:rPr>
                <w:rFonts w:asciiTheme="majorHAnsi" w:hAnsiTheme="majorHAnsi" w:cs="Frutiger"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sz w:val="24"/>
                <w:szCs w:val="24"/>
              </w:rPr>
              <w:t>Group coaching session</w:t>
            </w:r>
          </w:p>
          <w:p w14:paraId="219F3BCC" w14:textId="77777777" w:rsidR="00287B58" w:rsidRPr="007D3CD9" w:rsidRDefault="00287B58" w:rsidP="00287B58">
            <w:pPr>
              <w:pStyle w:val="ListParagraph"/>
              <w:numPr>
                <w:ilvl w:val="0"/>
                <w:numId w:val="4"/>
              </w:numPr>
              <w:ind w:left="323" w:hanging="283"/>
              <w:rPr>
                <w:rFonts w:asciiTheme="majorHAnsi" w:hAnsiTheme="majorHAnsi" w:cs="Frutiger"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sz w:val="24"/>
                <w:szCs w:val="24"/>
              </w:rPr>
              <w:t>Solicitor discussing employment and contractual regulations</w:t>
            </w:r>
          </w:p>
          <w:p w14:paraId="40946F23" w14:textId="77777777" w:rsidR="00287B58" w:rsidRPr="007D3CD9" w:rsidRDefault="00287B58" w:rsidP="00287B58">
            <w:pPr>
              <w:pStyle w:val="ListParagraph"/>
              <w:numPr>
                <w:ilvl w:val="0"/>
                <w:numId w:val="4"/>
              </w:numPr>
              <w:ind w:left="323" w:hanging="283"/>
              <w:rPr>
                <w:rFonts w:asciiTheme="majorHAnsi" w:hAnsiTheme="majorHAnsi" w:cs="Frutiger"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sz w:val="24"/>
                <w:szCs w:val="24"/>
              </w:rPr>
              <w:t>Maternity leave and pay information</w:t>
            </w:r>
          </w:p>
          <w:p w14:paraId="5D545666" w14:textId="77777777" w:rsidR="00287B58" w:rsidRPr="007D3CD9" w:rsidRDefault="00287B58" w:rsidP="00287B58">
            <w:pPr>
              <w:pStyle w:val="ListParagraph"/>
              <w:numPr>
                <w:ilvl w:val="0"/>
                <w:numId w:val="4"/>
              </w:numPr>
              <w:ind w:left="323" w:hanging="283"/>
              <w:rPr>
                <w:rFonts w:asciiTheme="majorHAnsi" w:hAnsiTheme="majorHAnsi" w:cs="Frutiger"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sz w:val="24"/>
                <w:szCs w:val="24"/>
              </w:rPr>
              <w:t xml:space="preserve">Financial advisor discussing a variety of topics </w:t>
            </w:r>
            <w:proofErr w:type="spellStart"/>
            <w:r w:rsidRPr="007D3CD9">
              <w:rPr>
                <w:rFonts w:asciiTheme="majorHAnsi" w:hAnsiTheme="majorHAnsi" w:cs="Frutiger"/>
                <w:sz w:val="24"/>
                <w:szCs w:val="24"/>
              </w:rPr>
              <w:t>inc</w:t>
            </w:r>
            <w:proofErr w:type="spellEnd"/>
            <w:r w:rsidRPr="007D3CD9">
              <w:rPr>
                <w:rFonts w:asciiTheme="majorHAnsi" w:hAnsiTheme="majorHAnsi" w:cs="Frutiger"/>
                <w:sz w:val="24"/>
                <w:szCs w:val="24"/>
              </w:rPr>
              <w:t xml:space="preserve"> childcare vouchers</w:t>
            </w:r>
          </w:p>
          <w:p w14:paraId="3349ABC3" w14:textId="77777777" w:rsidR="00287B58" w:rsidRPr="007D3CD9" w:rsidRDefault="00287B58" w:rsidP="00287B58">
            <w:pPr>
              <w:pStyle w:val="ListParagraph"/>
              <w:numPr>
                <w:ilvl w:val="0"/>
                <w:numId w:val="4"/>
              </w:numPr>
              <w:ind w:left="323" w:hanging="283"/>
              <w:rPr>
                <w:rFonts w:asciiTheme="majorHAnsi" w:hAnsiTheme="majorHAnsi" w:cs="Frutiger"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sz w:val="24"/>
                <w:szCs w:val="24"/>
              </w:rPr>
              <w:t>Flexible working options &amp; appraisal</w:t>
            </w:r>
          </w:p>
          <w:p w14:paraId="13C844C5" w14:textId="77777777" w:rsidR="00287B58" w:rsidRPr="007D3CD9" w:rsidRDefault="00287B58" w:rsidP="00287B58">
            <w:pPr>
              <w:pStyle w:val="ListParagraph"/>
              <w:numPr>
                <w:ilvl w:val="0"/>
                <w:numId w:val="4"/>
              </w:numPr>
              <w:ind w:left="323" w:hanging="283"/>
              <w:rPr>
                <w:rFonts w:asciiTheme="majorHAnsi" w:hAnsiTheme="majorHAnsi" w:cs="Frutiger"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sz w:val="24"/>
                <w:szCs w:val="24"/>
              </w:rPr>
              <w:t>Case discussions</w:t>
            </w:r>
          </w:p>
          <w:p w14:paraId="060EBFE7" w14:textId="0576F92F" w:rsidR="00287B58" w:rsidRPr="007D3CD9" w:rsidRDefault="00287B58" w:rsidP="00287B58">
            <w:pPr>
              <w:pStyle w:val="ListParagraph"/>
              <w:numPr>
                <w:ilvl w:val="0"/>
                <w:numId w:val="4"/>
              </w:numPr>
              <w:ind w:left="323" w:hanging="283"/>
              <w:rPr>
                <w:rFonts w:asciiTheme="majorHAnsi" w:hAnsiTheme="majorHAnsi" w:cs="Frutiger"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sz w:val="24"/>
                <w:szCs w:val="24"/>
              </w:rPr>
              <w:t>Network with last year</w:t>
            </w:r>
            <w:r w:rsidR="009C6464" w:rsidRPr="007D3CD9">
              <w:rPr>
                <w:rFonts w:asciiTheme="majorHAnsi" w:hAnsiTheme="majorHAnsi" w:cs="Frutiger"/>
                <w:sz w:val="24"/>
                <w:szCs w:val="24"/>
              </w:rPr>
              <w:t>’</w:t>
            </w:r>
            <w:r w:rsidRPr="007D3CD9">
              <w:rPr>
                <w:rFonts w:asciiTheme="majorHAnsi" w:hAnsiTheme="majorHAnsi" w:cs="Frutiger"/>
                <w:sz w:val="24"/>
                <w:szCs w:val="24"/>
              </w:rPr>
              <w:t>s Workshop 1 cohort</w:t>
            </w:r>
          </w:p>
          <w:p w14:paraId="400F41A8" w14:textId="41200FE6" w:rsidR="00287B58" w:rsidRPr="00287B58" w:rsidRDefault="00287B58" w:rsidP="00287B58">
            <w:pPr>
              <w:pStyle w:val="ListParagraph"/>
              <w:ind w:left="323"/>
              <w:rPr>
                <w:rFonts w:asciiTheme="majorHAnsi" w:hAnsiTheme="majorHAnsi" w:cs="Frutiger"/>
                <w:sz w:val="28"/>
                <w:szCs w:val="28"/>
              </w:rPr>
            </w:pPr>
          </w:p>
        </w:tc>
      </w:tr>
      <w:tr w:rsidR="00287B58" w14:paraId="6936AE03" w14:textId="77777777" w:rsidTr="00E24573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140261F3" w14:textId="77777777" w:rsidR="00287B58" w:rsidRPr="007D3CD9" w:rsidRDefault="00287B58" w:rsidP="00287B58">
            <w:pPr>
              <w:rPr>
                <w:rFonts w:asciiTheme="majorHAnsi" w:hAnsiTheme="majorHAnsi" w:cs="Frutiger"/>
                <w:b/>
                <w:sz w:val="28"/>
                <w:szCs w:val="28"/>
              </w:rPr>
            </w:pPr>
            <w:r w:rsidRPr="007D3CD9">
              <w:rPr>
                <w:rFonts w:asciiTheme="majorHAnsi" w:hAnsiTheme="majorHAnsi" w:cs="Frutiger"/>
                <w:b/>
                <w:sz w:val="28"/>
                <w:szCs w:val="28"/>
              </w:rPr>
              <w:t>WORKSHOP 2</w:t>
            </w:r>
          </w:p>
          <w:p w14:paraId="3B2A5376" w14:textId="77777777" w:rsidR="00287B58" w:rsidRPr="007D3CD9" w:rsidRDefault="00287B58" w:rsidP="00287B58">
            <w:pPr>
              <w:rPr>
                <w:rFonts w:asciiTheme="majorHAnsi" w:hAnsiTheme="majorHAnsi" w:cs="Frutiger"/>
                <w:i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i/>
                <w:sz w:val="24"/>
                <w:szCs w:val="24"/>
              </w:rPr>
              <w:t>Tues 21</w:t>
            </w:r>
            <w:r w:rsidRPr="007D3CD9">
              <w:rPr>
                <w:rFonts w:asciiTheme="majorHAnsi" w:hAnsiTheme="majorHAnsi" w:cs="Frutiger"/>
                <w:i/>
                <w:sz w:val="24"/>
                <w:szCs w:val="24"/>
                <w:vertAlign w:val="superscript"/>
              </w:rPr>
              <w:t>st</w:t>
            </w:r>
            <w:r w:rsidRPr="007D3CD9">
              <w:rPr>
                <w:rFonts w:asciiTheme="majorHAnsi" w:hAnsiTheme="majorHAnsi" w:cs="Frutiger"/>
                <w:i/>
                <w:sz w:val="24"/>
                <w:szCs w:val="24"/>
              </w:rPr>
              <w:t xml:space="preserve"> May 2019</w:t>
            </w:r>
          </w:p>
          <w:p w14:paraId="06A67D1B" w14:textId="77777777" w:rsidR="00287B58" w:rsidRPr="007D3CD9" w:rsidRDefault="00287B58" w:rsidP="00287B58">
            <w:pPr>
              <w:rPr>
                <w:rFonts w:asciiTheme="majorHAnsi" w:hAnsiTheme="majorHAnsi" w:cs="Frutiger"/>
                <w:i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i/>
                <w:sz w:val="24"/>
                <w:szCs w:val="24"/>
              </w:rPr>
              <w:t>12:30 – 17:00</w:t>
            </w:r>
          </w:p>
          <w:p w14:paraId="183B316B" w14:textId="77777777" w:rsidR="00287B58" w:rsidRPr="007D3CD9" w:rsidRDefault="00287B58" w:rsidP="00287B58">
            <w:pPr>
              <w:rPr>
                <w:rFonts w:asciiTheme="majorHAnsi" w:hAnsiTheme="majorHAnsi" w:cs="Frutiger"/>
                <w:i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i/>
                <w:sz w:val="24"/>
                <w:szCs w:val="24"/>
              </w:rPr>
              <w:t>&amp;</w:t>
            </w:r>
          </w:p>
          <w:p w14:paraId="53422D7B" w14:textId="4148D104" w:rsidR="00287B58" w:rsidRPr="00287B58" w:rsidRDefault="00287B58" w:rsidP="00287B58">
            <w:pPr>
              <w:rPr>
                <w:rFonts w:asciiTheme="majorHAnsi" w:hAnsiTheme="majorHAnsi" w:cs="Frutiger"/>
                <w:i/>
                <w:sz w:val="28"/>
                <w:szCs w:val="28"/>
              </w:rPr>
            </w:pPr>
            <w:r w:rsidRPr="007D3CD9">
              <w:rPr>
                <w:rFonts w:asciiTheme="majorHAnsi" w:hAnsiTheme="majorHAnsi" w:cs="Frutiger"/>
                <w:i/>
                <w:sz w:val="24"/>
                <w:szCs w:val="24"/>
              </w:rPr>
              <w:t>2020 – TBC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1F96B65" w14:textId="77777777" w:rsidR="00287B58" w:rsidRPr="007D3CD9" w:rsidRDefault="00287B58" w:rsidP="00287B58">
            <w:pPr>
              <w:rPr>
                <w:rFonts w:asciiTheme="majorHAnsi" w:hAnsiTheme="majorHAnsi" w:cs="Frutiger"/>
                <w:b/>
                <w:sz w:val="28"/>
                <w:szCs w:val="28"/>
              </w:rPr>
            </w:pPr>
            <w:r w:rsidRPr="007D3CD9">
              <w:rPr>
                <w:rFonts w:asciiTheme="majorHAnsi" w:hAnsiTheme="majorHAnsi" w:cs="Frutiger"/>
                <w:b/>
                <w:sz w:val="28"/>
                <w:szCs w:val="28"/>
              </w:rPr>
              <w:t>For those on maternity leave or have recently returned to work</w:t>
            </w:r>
          </w:p>
          <w:p w14:paraId="3A7118DB" w14:textId="77777777" w:rsidR="009C6464" w:rsidRPr="007D3CD9" w:rsidRDefault="009C6464" w:rsidP="009C6464">
            <w:pPr>
              <w:pStyle w:val="ListParagraph"/>
              <w:numPr>
                <w:ilvl w:val="0"/>
                <w:numId w:val="4"/>
              </w:numPr>
              <w:ind w:left="323" w:hanging="283"/>
              <w:rPr>
                <w:rFonts w:asciiTheme="majorHAnsi" w:hAnsiTheme="majorHAnsi" w:cs="Frutiger"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sz w:val="24"/>
                <w:szCs w:val="24"/>
              </w:rPr>
              <w:t>Job planning and options</w:t>
            </w:r>
          </w:p>
          <w:p w14:paraId="11BC5ED1" w14:textId="77777777" w:rsidR="009C6464" w:rsidRPr="007D3CD9" w:rsidRDefault="009C6464" w:rsidP="009C6464">
            <w:pPr>
              <w:pStyle w:val="ListParagraph"/>
              <w:numPr>
                <w:ilvl w:val="0"/>
                <w:numId w:val="4"/>
              </w:numPr>
              <w:ind w:left="323" w:hanging="283"/>
              <w:rPr>
                <w:rFonts w:asciiTheme="majorHAnsi" w:hAnsiTheme="majorHAnsi" w:cs="Frutiger"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sz w:val="24"/>
                <w:szCs w:val="24"/>
              </w:rPr>
              <w:t>Regaining confidence</w:t>
            </w:r>
          </w:p>
          <w:p w14:paraId="474DF4C3" w14:textId="50316354" w:rsidR="009C6464" w:rsidRPr="007D3CD9" w:rsidRDefault="009C6464" w:rsidP="009C6464">
            <w:pPr>
              <w:pStyle w:val="ListParagraph"/>
              <w:numPr>
                <w:ilvl w:val="0"/>
                <w:numId w:val="4"/>
              </w:numPr>
              <w:ind w:left="323" w:hanging="283"/>
              <w:rPr>
                <w:rFonts w:asciiTheme="majorHAnsi" w:hAnsiTheme="majorHAnsi" w:cs="Frutiger"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sz w:val="24"/>
                <w:szCs w:val="24"/>
              </w:rPr>
              <w:t>Support return to work</w:t>
            </w:r>
          </w:p>
          <w:p w14:paraId="03A68A5A" w14:textId="77777777" w:rsidR="009C6464" w:rsidRPr="007D3CD9" w:rsidRDefault="009C6464" w:rsidP="009C6464">
            <w:pPr>
              <w:pStyle w:val="ListParagraph"/>
              <w:numPr>
                <w:ilvl w:val="0"/>
                <w:numId w:val="4"/>
              </w:numPr>
              <w:ind w:left="323" w:hanging="283"/>
              <w:rPr>
                <w:rFonts w:asciiTheme="majorHAnsi" w:hAnsiTheme="majorHAnsi" w:cs="Frutiger"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sz w:val="24"/>
                <w:szCs w:val="24"/>
              </w:rPr>
              <w:t>Managing workload balance and self-care</w:t>
            </w:r>
          </w:p>
          <w:p w14:paraId="2CD7ADE3" w14:textId="5381FD56" w:rsidR="009C6464" w:rsidRPr="007D3CD9" w:rsidRDefault="009C6464" w:rsidP="009C6464">
            <w:pPr>
              <w:ind w:left="40"/>
              <w:rPr>
                <w:rFonts w:asciiTheme="majorHAnsi" w:hAnsiTheme="majorHAnsi" w:cs="Frutiger"/>
                <w:i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i/>
                <w:sz w:val="24"/>
                <w:szCs w:val="24"/>
              </w:rPr>
              <w:t>Attendees of last year’s maternity workshop will be offered priority places</w:t>
            </w:r>
          </w:p>
        </w:tc>
      </w:tr>
    </w:tbl>
    <w:p w14:paraId="51938F79" w14:textId="77777777" w:rsidR="00E24573" w:rsidRPr="00E24573" w:rsidRDefault="00E24573" w:rsidP="009C6464">
      <w:pPr>
        <w:spacing w:after="0" w:line="240" w:lineRule="auto"/>
        <w:rPr>
          <w:rFonts w:asciiTheme="majorHAnsi" w:hAnsiTheme="majorHAnsi" w:cs="Frutiger"/>
          <w:b/>
          <w:sz w:val="24"/>
          <w:szCs w:val="24"/>
        </w:rPr>
      </w:pPr>
    </w:p>
    <w:p w14:paraId="378ABC2A" w14:textId="5714BC95" w:rsidR="00287B58" w:rsidRPr="007D3CD9" w:rsidRDefault="009C6464" w:rsidP="009C6464">
      <w:pPr>
        <w:spacing w:after="0" w:line="240" w:lineRule="auto"/>
        <w:rPr>
          <w:rFonts w:asciiTheme="majorHAnsi" w:hAnsiTheme="majorHAnsi" w:cs="Frutiger"/>
          <w:b/>
          <w:sz w:val="28"/>
          <w:szCs w:val="28"/>
        </w:rPr>
      </w:pPr>
      <w:r w:rsidRPr="007D3CD9">
        <w:rPr>
          <w:rFonts w:asciiTheme="majorHAnsi" w:hAnsiTheme="majorHAnsi" w:cs="Frutiger"/>
          <w:b/>
          <w:sz w:val="28"/>
          <w:szCs w:val="28"/>
        </w:rPr>
        <w:t>Joint lunch with a lecture on postnatal education for both workshops</w:t>
      </w:r>
    </w:p>
    <w:p w14:paraId="30AD4167" w14:textId="01B2D687" w:rsidR="009C6464" w:rsidRPr="007D3CD9" w:rsidRDefault="009C6464" w:rsidP="00E24573">
      <w:pPr>
        <w:spacing w:after="0" w:line="240" w:lineRule="auto"/>
        <w:rPr>
          <w:rFonts w:asciiTheme="majorHAnsi" w:hAnsiTheme="majorHAnsi" w:cs="Frutiger"/>
          <w:b/>
          <w:sz w:val="28"/>
          <w:szCs w:val="28"/>
        </w:rPr>
      </w:pPr>
    </w:p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9C6464" w14:paraId="7F2A4C2C" w14:textId="77777777" w:rsidTr="00E24573">
        <w:tc>
          <w:tcPr>
            <w:tcW w:w="2836" w:type="dxa"/>
          </w:tcPr>
          <w:p w14:paraId="2DB992CF" w14:textId="77777777" w:rsidR="009C6464" w:rsidRPr="007D3CD9" w:rsidRDefault="009C6464" w:rsidP="009C6464">
            <w:pPr>
              <w:rPr>
                <w:rFonts w:asciiTheme="majorHAnsi" w:hAnsiTheme="majorHAnsi" w:cs="Frutiger"/>
                <w:b/>
                <w:sz w:val="24"/>
                <w:szCs w:val="24"/>
              </w:rPr>
            </w:pPr>
            <w:r w:rsidRPr="007D3CD9">
              <w:rPr>
                <w:rFonts w:asciiTheme="majorHAnsi" w:hAnsiTheme="majorHAnsi" w:cs="Frutiger"/>
                <w:b/>
                <w:sz w:val="24"/>
                <w:szCs w:val="24"/>
              </w:rPr>
              <w:t>WORKSHOP 3</w:t>
            </w:r>
          </w:p>
          <w:p w14:paraId="4B8A1120" w14:textId="538CA545" w:rsidR="009C6464" w:rsidRPr="007D3CD9" w:rsidRDefault="0047777E" w:rsidP="009C6464">
            <w:pPr>
              <w:rPr>
                <w:rFonts w:asciiTheme="majorHAnsi" w:hAnsiTheme="majorHAnsi" w:cs="Frutiger"/>
                <w:i/>
                <w:sz w:val="28"/>
                <w:szCs w:val="28"/>
              </w:rPr>
            </w:pPr>
            <w:r w:rsidRPr="007D3CD9">
              <w:rPr>
                <w:rFonts w:asciiTheme="majorHAnsi" w:hAnsiTheme="majorHAnsi" w:cs="Frutiger"/>
                <w:i/>
                <w:sz w:val="24"/>
                <w:szCs w:val="24"/>
              </w:rPr>
              <w:t>2021 - TBC</w:t>
            </w:r>
          </w:p>
        </w:tc>
        <w:tc>
          <w:tcPr>
            <w:tcW w:w="7371" w:type="dxa"/>
          </w:tcPr>
          <w:p w14:paraId="0ABFE7BF" w14:textId="42C5D920" w:rsidR="009C6464" w:rsidRPr="007D3CD9" w:rsidRDefault="0047777E" w:rsidP="009C6464">
            <w:pPr>
              <w:rPr>
                <w:rFonts w:asciiTheme="majorHAnsi" w:hAnsiTheme="majorHAnsi" w:cs="Frutiger"/>
                <w:b/>
                <w:sz w:val="28"/>
                <w:szCs w:val="28"/>
              </w:rPr>
            </w:pPr>
            <w:r w:rsidRPr="007D3CD9">
              <w:rPr>
                <w:rFonts w:asciiTheme="majorHAnsi" w:hAnsiTheme="majorHAnsi" w:cs="Frutiger"/>
                <w:b/>
                <w:sz w:val="28"/>
                <w:szCs w:val="28"/>
              </w:rPr>
              <w:t>For those back to work for 6 – 18 months after maternity leave</w:t>
            </w:r>
          </w:p>
        </w:tc>
      </w:tr>
    </w:tbl>
    <w:p w14:paraId="44DCB5CF" w14:textId="3B27784B" w:rsidR="009C6464" w:rsidRPr="00E24573" w:rsidRDefault="009C6464" w:rsidP="009C6464">
      <w:pPr>
        <w:spacing w:after="0" w:line="240" w:lineRule="auto"/>
        <w:rPr>
          <w:rFonts w:asciiTheme="majorHAnsi" w:hAnsiTheme="majorHAnsi" w:cs="Frutiger"/>
          <w:b/>
          <w:sz w:val="24"/>
          <w:szCs w:val="24"/>
        </w:rPr>
      </w:pPr>
    </w:p>
    <w:p w14:paraId="743E9CA6" w14:textId="40F814DA" w:rsidR="0047777E" w:rsidRDefault="0047777E" w:rsidP="00E24573">
      <w:pPr>
        <w:spacing w:after="0" w:line="240" w:lineRule="auto"/>
        <w:jc w:val="center"/>
        <w:rPr>
          <w:rFonts w:asciiTheme="majorHAnsi" w:hAnsiTheme="majorHAnsi" w:cs="Frutiger"/>
          <w:sz w:val="28"/>
          <w:szCs w:val="28"/>
        </w:rPr>
      </w:pPr>
      <w:r>
        <w:rPr>
          <w:rFonts w:asciiTheme="majorHAnsi" w:hAnsiTheme="majorHAnsi" w:cs="Frutiger"/>
          <w:sz w:val="28"/>
          <w:szCs w:val="28"/>
        </w:rPr>
        <w:t xml:space="preserve">This is a subsidised workshop &amp; spaces are limited and cost £10.  For further information </w:t>
      </w:r>
      <w:proofErr w:type="gramStart"/>
      <w:r>
        <w:rPr>
          <w:rFonts w:asciiTheme="majorHAnsi" w:hAnsiTheme="majorHAnsi" w:cs="Frutiger"/>
          <w:sz w:val="28"/>
          <w:szCs w:val="28"/>
        </w:rPr>
        <w:t>contact  Dr</w:t>
      </w:r>
      <w:proofErr w:type="gramEnd"/>
      <w:r>
        <w:rPr>
          <w:rFonts w:asciiTheme="majorHAnsi" w:hAnsiTheme="majorHAnsi" w:cs="Frutiger"/>
          <w:sz w:val="28"/>
          <w:szCs w:val="28"/>
        </w:rPr>
        <w:t xml:space="preserve"> Karthiga Gengatharan, Medical Director , Surrey and Sussex LMCs: </w:t>
      </w:r>
      <w:hyperlink r:id="rId7" w:history="1">
        <w:r w:rsidRPr="00AF30B9">
          <w:rPr>
            <w:rStyle w:val="Hyperlink"/>
            <w:rFonts w:asciiTheme="majorHAnsi" w:hAnsiTheme="majorHAnsi" w:cs="Frutiger"/>
            <w:sz w:val="28"/>
            <w:szCs w:val="28"/>
          </w:rPr>
          <w:t>karthiga.gengatharan@sslmcs.co.uk</w:t>
        </w:r>
      </w:hyperlink>
    </w:p>
    <w:p w14:paraId="08D93B93" w14:textId="10CF2F5A" w:rsidR="0047777E" w:rsidRDefault="0047777E" w:rsidP="009C6464">
      <w:pPr>
        <w:spacing w:after="0" w:line="240" w:lineRule="auto"/>
        <w:rPr>
          <w:rFonts w:asciiTheme="majorHAnsi" w:hAnsiTheme="majorHAnsi" w:cs="Frutiger"/>
          <w:sz w:val="28"/>
          <w:szCs w:val="28"/>
        </w:rPr>
      </w:pPr>
    </w:p>
    <w:p w14:paraId="2F45CC64" w14:textId="225C17D1" w:rsidR="00287B58" w:rsidRDefault="0047777E" w:rsidP="007D3CD9">
      <w:pPr>
        <w:spacing w:after="0" w:line="240" w:lineRule="auto"/>
        <w:rPr>
          <w:rFonts w:asciiTheme="majorHAnsi" w:hAnsiTheme="majorHAnsi" w:cs="Frutiger"/>
          <w:b/>
          <w:sz w:val="24"/>
          <w:szCs w:val="24"/>
        </w:rPr>
      </w:pPr>
      <w:r>
        <w:rPr>
          <w:rFonts w:asciiTheme="majorHAnsi" w:hAnsiTheme="majorHAnsi" w:cs="Frutiger"/>
          <w:sz w:val="28"/>
          <w:szCs w:val="28"/>
        </w:rPr>
        <w:t xml:space="preserve">To book a place please click on </w:t>
      </w:r>
      <w:hyperlink r:id="rId8" w:tgtFrame="_blank" w:history="1">
        <w:r w:rsidR="001574EB" w:rsidRPr="001574EB">
          <w:rPr>
            <w:rFonts w:ascii="Lato" w:hAnsi="Lato"/>
            <w:color w:val="14869A"/>
            <w:sz w:val="21"/>
            <w:szCs w:val="21"/>
            <w:lang w:val="en"/>
          </w:rPr>
          <w:t>www.sslmcs.co.uk/events/8871</w:t>
        </w:r>
      </w:hyperlink>
    </w:p>
    <w:p w14:paraId="74EE278B" w14:textId="0D9D2BA9" w:rsidR="00287B58" w:rsidRPr="00287B58" w:rsidRDefault="00287B58" w:rsidP="00287B58">
      <w:pPr>
        <w:rPr>
          <w:rFonts w:asciiTheme="majorHAnsi" w:hAnsiTheme="majorHAnsi" w:cs="Frutiger"/>
          <w:b/>
          <w:sz w:val="24"/>
          <w:szCs w:val="24"/>
        </w:rPr>
      </w:pPr>
    </w:p>
    <w:p w14:paraId="6DC21FC9" w14:textId="77777777" w:rsidR="00287B58" w:rsidRPr="00287B58" w:rsidRDefault="00287B58" w:rsidP="00287B58">
      <w:pPr>
        <w:rPr>
          <w:rFonts w:asciiTheme="majorHAnsi" w:hAnsiTheme="majorHAnsi" w:cs="Frutiger"/>
          <w:b/>
          <w:sz w:val="28"/>
          <w:szCs w:val="28"/>
        </w:rPr>
      </w:pPr>
      <w:bookmarkStart w:id="0" w:name="_GoBack"/>
      <w:bookmarkEnd w:id="0"/>
    </w:p>
    <w:sectPr w:rsidR="00287B58" w:rsidRPr="00287B58" w:rsidSect="00E2457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414"/>
    <w:multiLevelType w:val="hybridMultilevel"/>
    <w:tmpl w:val="F6E2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0CA5"/>
    <w:multiLevelType w:val="hybridMultilevel"/>
    <w:tmpl w:val="5E76439E"/>
    <w:lvl w:ilvl="0" w:tplc="94DC66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Frutig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5594C"/>
    <w:multiLevelType w:val="hybridMultilevel"/>
    <w:tmpl w:val="1E96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05D4"/>
    <w:multiLevelType w:val="hybridMultilevel"/>
    <w:tmpl w:val="84A41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40"/>
    <w:rsid w:val="00024A19"/>
    <w:rsid w:val="001574EB"/>
    <w:rsid w:val="00287B58"/>
    <w:rsid w:val="00466E53"/>
    <w:rsid w:val="0047777E"/>
    <w:rsid w:val="007D3CD9"/>
    <w:rsid w:val="009C6464"/>
    <w:rsid w:val="00AD3840"/>
    <w:rsid w:val="00E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D766"/>
  <w15:chartTrackingRefBased/>
  <w15:docId w15:val="{C1B32E31-04F1-4533-9496-EB0405C3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lmcs.co.uk/events/887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thiga.gengatharan@sslmc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Rodbourne</dc:creator>
  <cp:keywords/>
  <dc:description/>
  <cp:lastModifiedBy>Sandra Rodbourne</cp:lastModifiedBy>
  <cp:revision>3</cp:revision>
  <cp:lastPrinted>2019-03-29T12:52:00Z</cp:lastPrinted>
  <dcterms:created xsi:type="dcterms:W3CDTF">2019-03-29T09:27:00Z</dcterms:created>
  <dcterms:modified xsi:type="dcterms:W3CDTF">2019-03-29T12:58:00Z</dcterms:modified>
</cp:coreProperties>
</file>